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95"/>
        <w:gridCol w:w="4676"/>
      </w:tblGrid>
      <w:tr w:rsidR="00430221" w:rsidTr="00786335">
        <w:tc>
          <w:tcPr>
            <w:tcW w:w="5068" w:type="dxa"/>
          </w:tcPr>
          <w:p w:rsidR="00430221" w:rsidRDefault="00430221" w:rsidP="007863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szCs w:val="28"/>
              </w:rPr>
            </w:pPr>
            <w:r>
              <w:rPr>
                <w:b/>
                <w:szCs w:val="28"/>
              </w:rPr>
              <w:t>АДМИНИСТРАЦИЯ</w:t>
            </w:r>
          </w:p>
          <w:p w:rsidR="00430221" w:rsidRDefault="00430221" w:rsidP="007863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szCs w:val="28"/>
              </w:rPr>
            </w:pPr>
            <w:r>
              <w:rPr>
                <w:b/>
                <w:szCs w:val="28"/>
              </w:rPr>
              <w:t>муниципального образования</w:t>
            </w:r>
          </w:p>
          <w:p w:rsidR="00430221" w:rsidRDefault="00430221" w:rsidP="007863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szCs w:val="28"/>
              </w:rPr>
            </w:pPr>
            <w:r>
              <w:rPr>
                <w:b/>
                <w:szCs w:val="28"/>
              </w:rPr>
              <w:t xml:space="preserve">          Преторийский сельсовет                                             </w:t>
            </w:r>
          </w:p>
          <w:p w:rsidR="00430221" w:rsidRDefault="00430221" w:rsidP="00786335">
            <w:pPr>
              <w:jc w:val="center"/>
              <w:rPr>
                <w:b/>
                <w:szCs w:val="28"/>
              </w:rPr>
            </w:pPr>
            <w:r>
              <w:rPr>
                <w:b/>
                <w:szCs w:val="28"/>
              </w:rPr>
              <w:t>Переволоцкого района</w:t>
            </w:r>
          </w:p>
          <w:p w:rsidR="00430221" w:rsidRDefault="00430221" w:rsidP="00786335">
            <w:pPr>
              <w:jc w:val="center"/>
              <w:rPr>
                <w:b/>
                <w:szCs w:val="28"/>
              </w:rPr>
            </w:pPr>
            <w:r>
              <w:rPr>
                <w:b/>
                <w:szCs w:val="28"/>
              </w:rPr>
              <w:t>Оренбургской области</w:t>
            </w:r>
          </w:p>
          <w:p w:rsidR="00430221" w:rsidRDefault="00430221" w:rsidP="00786335">
            <w:pPr>
              <w:rPr>
                <w:spacing w:val="-2"/>
                <w:szCs w:val="28"/>
              </w:rPr>
            </w:pPr>
          </w:p>
          <w:p w:rsidR="00430221" w:rsidRDefault="00430221" w:rsidP="007863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spacing w:val="-2"/>
                <w:szCs w:val="28"/>
              </w:rPr>
            </w:pPr>
            <w:r>
              <w:rPr>
                <w:spacing w:val="-2"/>
                <w:szCs w:val="28"/>
              </w:rPr>
              <w:t xml:space="preserve">               </w:t>
            </w:r>
            <w:r>
              <w:rPr>
                <w:b/>
                <w:spacing w:val="-2"/>
                <w:szCs w:val="28"/>
              </w:rPr>
              <w:t xml:space="preserve">ПОСТАНОВЛЕНИЕ                                                                             </w:t>
            </w:r>
          </w:p>
          <w:p w:rsidR="00430221" w:rsidRDefault="00430221" w:rsidP="00786335">
            <w:pPr>
              <w:jc w:val="center"/>
              <w:rPr>
                <w:szCs w:val="28"/>
              </w:rPr>
            </w:pPr>
          </w:p>
          <w:p w:rsidR="00430221" w:rsidRDefault="00430221" w:rsidP="00786335">
            <w:pPr>
              <w:jc w:val="center"/>
              <w:rPr>
                <w:szCs w:val="28"/>
              </w:rPr>
            </w:pPr>
            <w:r>
              <w:rPr>
                <w:szCs w:val="28"/>
              </w:rPr>
              <w:t xml:space="preserve">от  20.11.2019 г. № </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71-п</w:t>
            </w:r>
          </w:p>
          <w:p w:rsidR="00430221" w:rsidRDefault="00430221" w:rsidP="00786335">
            <w:pPr>
              <w:autoSpaceDE w:val="0"/>
              <w:autoSpaceDN w:val="0"/>
              <w:adjustRightInd w:val="0"/>
              <w:spacing w:line="276" w:lineRule="auto"/>
              <w:jc w:val="left"/>
              <w:rPr>
                <w:sz w:val="20"/>
                <w:szCs w:val="28"/>
              </w:rPr>
            </w:pPr>
          </w:p>
          <w:p w:rsidR="00430221" w:rsidRPr="008327A3" w:rsidRDefault="00430221" w:rsidP="00430221">
            <w:pPr>
              <w:autoSpaceDE w:val="0"/>
              <w:autoSpaceDN w:val="0"/>
              <w:adjustRightInd w:val="0"/>
              <w:rPr>
                <w:szCs w:val="28"/>
              </w:rPr>
            </w:pPr>
            <w:r>
              <w:rPr>
                <w:szCs w:val="28"/>
              </w:rPr>
              <w:t>О внесении изменений и дополнен</w:t>
            </w:r>
            <w:r w:rsidR="00207A01">
              <w:rPr>
                <w:szCs w:val="28"/>
              </w:rPr>
              <w:t>ий в постановление от 01.02.2019</w:t>
            </w:r>
            <w:r>
              <w:rPr>
                <w:szCs w:val="28"/>
              </w:rPr>
              <w:t xml:space="preserve"> г. № 07-п «Об утверждении административного регламента предоставления муниципальной  услуги «Выдача выписки из похозяйственной книги»</w:t>
            </w:r>
          </w:p>
        </w:tc>
        <w:tc>
          <w:tcPr>
            <w:tcW w:w="5069" w:type="dxa"/>
          </w:tcPr>
          <w:p w:rsidR="00430221" w:rsidRDefault="00430221" w:rsidP="00786335">
            <w:pPr>
              <w:spacing w:line="276" w:lineRule="auto"/>
              <w:rPr>
                <w:b/>
                <w:szCs w:val="28"/>
              </w:rPr>
            </w:pPr>
          </w:p>
        </w:tc>
      </w:tr>
    </w:tbl>
    <w:p w:rsidR="00430221" w:rsidRDefault="00430221" w:rsidP="00430221">
      <w:pPr>
        <w:spacing w:line="340" w:lineRule="exact"/>
        <w:rPr>
          <w:b/>
          <w:szCs w:val="28"/>
        </w:rPr>
      </w:pPr>
    </w:p>
    <w:p w:rsidR="00430221" w:rsidRDefault="00430221" w:rsidP="00430221">
      <w:pPr>
        <w:widowControl w:val="0"/>
        <w:tabs>
          <w:tab w:val="left" w:pos="1134"/>
        </w:tabs>
        <w:autoSpaceDE w:val="0"/>
        <w:autoSpaceDN w:val="0"/>
        <w:adjustRightInd w:val="0"/>
        <w:rPr>
          <w:szCs w:val="28"/>
        </w:rPr>
      </w:pPr>
      <w:r>
        <w:rPr>
          <w:szCs w:val="28"/>
        </w:rPr>
        <w:t xml:space="preserve">         </w:t>
      </w:r>
    </w:p>
    <w:p w:rsidR="00430221" w:rsidRDefault="00430221" w:rsidP="00430221">
      <w:pPr>
        <w:widowControl w:val="0"/>
        <w:tabs>
          <w:tab w:val="left" w:pos="1134"/>
        </w:tabs>
        <w:autoSpaceDE w:val="0"/>
        <w:autoSpaceDN w:val="0"/>
        <w:adjustRightInd w:val="0"/>
        <w:ind w:firstLine="284"/>
        <w:rPr>
          <w:szCs w:val="28"/>
        </w:rPr>
      </w:pPr>
      <w:r>
        <w:rPr>
          <w:szCs w:val="28"/>
        </w:rPr>
        <w:t xml:space="preserve"> </w:t>
      </w:r>
      <w:r>
        <w:rPr>
          <w:szCs w:val="28"/>
        </w:rPr>
        <w:tab/>
        <w:t>На основании протеста прокуратуры Переволоцкого района от 13.11.2019 № 7-1-2019 ,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Переволоцкий поссовет:</w:t>
      </w:r>
    </w:p>
    <w:p w:rsidR="00430221" w:rsidRDefault="00430221" w:rsidP="00430221">
      <w:pPr>
        <w:widowControl w:val="0"/>
        <w:tabs>
          <w:tab w:val="left" w:pos="720"/>
        </w:tabs>
        <w:autoSpaceDE w:val="0"/>
        <w:autoSpaceDN w:val="0"/>
        <w:adjustRightInd w:val="0"/>
        <w:ind w:firstLine="284"/>
        <w:rPr>
          <w:szCs w:val="28"/>
        </w:rPr>
      </w:pPr>
      <w:r>
        <w:rPr>
          <w:szCs w:val="28"/>
        </w:rPr>
        <w:tab/>
        <w:t>1. Внести изменения и дополнения в постановление от 01.02.2019 г. № 07-п «Об утверждении административного регламента предоставления муниципальной  услуги «Выдача выписки из похозяйственной книги»:</w:t>
      </w:r>
    </w:p>
    <w:p w:rsidR="00430221" w:rsidRDefault="00430221" w:rsidP="00430221">
      <w:pPr>
        <w:ind w:firstLine="426"/>
        <w:rPr>
          <w:rFonts w:eastAsia="Calibri"/>
          <w:szCs w:val="28"/>
          <w:lang w:eastAsia="en-US"/>
        </w:rPr>
      </w:pPr>
      <w:r>
        <w:rPr>
          <w:szCs w:val="28"/>
        </w:rPr>
        <w:tab/>
        <w:t>1.1.</w:t>
      </w:r>
      <w:r w:rsidRPr="009567BC">
        <w:rPr>
          <w:rFonts w:eastAsia="Calibri"/>
          <w:szCs w:val="28"/>
          <w:lang w:eastAsia="en-US"/>
        </w:rPr>
        <w:t xml:space="preserve"> </w:t>
      </w:r>
      <w:r>
        <w:rPr>
          <w:rFonts w:eastAsia="Calibri"/>
          <w:szCs w:val="28"/>
          <w:lang w:eastAsia="en-US"/>
        </w:rPr>
        <w:t>Д</w:t>
      </w:r>
      <w:r w:rsidRPr="009567BC">
        <w:rPr>
          <w:rFonts w:eastAsia="Calibri"/>
          <w:szCs w:val="28"/>
          <w:lang w:eastAsia="en-US"/>
        </w:rPr>
        <w:t>ополн</w:t>
      </w:r>
      <w:r>
        <w:rPr>
          <w:rFonts w:eastAsia="Calibri"/>
          <w:szCs w:val="28"/>
          <w:lang w:eastAsia="en-US"/>
        </w:rPr>
        <w:t>ить</w:t>
      </w:r>
      <w:r w:rsidRPr="009567BC">
        <w:rPr>
          <w:rFonts w:eastAsia="Calibri"/>
          <w:szCs w:val="28"/>
          <w:lang w:eastAsia="en-US"/>
        </w:rPr>
        <w:t xml:space="preserve"> пунктом 2</w:t>
      </w:r>
      <w:r>
        <w:rPr>
          <w:rFonts w:eastAsia="Calibri"/>
          <w:szCs w:val="28"/>
          <w:lang w:eastAsia="en-US"/>
        </w:rPr>
        <w:t>9</w:t>
      </w:r>
      <w:r w:rsidRPr="009567BC">
        <w:rPr>
          <w:rFonts w:eastAsia="Calibri"/>
          <w:szCs w:val="28"/>
          <w:lang w:eastAsia="en-US"/>
        </w:rPr>
        <w:t>.1 следующего содержания:</w:t>
      </w:r>
    </w:p>
    <w:p w:rsidR="00430221" w:rsidRPr="00430221" w:rsidRDefault="00430221" w:rsidP="00430221">
      <w:pPr>
        <w:ind w:firstLine="567"/>
        <w:rPr>
          <w:color w:val="000000" w:themeColor="text1"/>
          <w:szCs w:val="28"/>
        </w:rPr>
      </w:pPr>
      <w:r w:rsidRPr="00023D88">
        <w:rPr>
          <w:szCs w:val="28"/>
        </w:rPr>
        <w:t>"2</w:t>
      </w:r>
      <w:r>
        <w:rPr>
          <w:szCs w:val="28"/>
        </w:rPr>
        <w:t>9</w:t>
      </w:r>
      <w:r w:rsidRPr="00023D88">
        <w:rPr>
          <w:szCs w:val="28"/>
        </w:rPr>
        <w:t>.1</w:t>
      </w:r>
      <w:r>
        <w:rPr>
          <w:szCs w:val="28"/>
        </w:rPr>
        <w:t>.</w:t>
      </w:r>
      <w:r>
        <w:rPr>
          <w:color w:val="FF0000"/>
        </w:rPr>
        <w:t xml:space="preserve"> </w:t>
      </w:r>
      <w:r w:rsidRPr="00430221">
        <w:rPr>
          <w:color w:val="000000" w:themeColor="text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0221" w:rsidRPr="00430221" w:rsidRDefault="00430221" w:rsidP="00430221">
      <w:pPr>
        <w:spacing w:before="100" w:beforeAutospacing="1" w:after="100" w:afterAutospacing="1"/>
        <w:rPr>
          <w:color w:val="000000" w:themeColor="text1"/>
        </w:rPr>
      </w:pPr>
      <w:r w:rsidRPr="00430221">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0221" w:rsidRPr="00430221" w:rsidRDefault="00430221" w:rsidP="00430221">
      <w:pPr>
        <w:spacing w:before="100" w:beforeAutospacing="1" w:after="100" w:afterAutospacing="1"/>
        <w:rPr>
          <w:color w:val="000000" w:themeColor="text1"/>
        </w:rPr>
      </w:pPr>
      <w:r w:rsidRPr="00430221">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0221" w:rsidRPr="00430221" w:rsidRDefault="00430221" w:rsidP="00430221">
      <w:pPr>
        <w:spacing w:before="100" w:beforeAutospacing="1" w:after="100" w:afterAutospacing="1"/>
        <w:rPr>
          <w:color w:val="000000" w:themeColor="text1"/>
        </w:rPr>
      </w:pPr>
      <w:r w:rsidRPr="00430221">
        <w:rPr>
          <w:color w:val="000000" w:themeColor="text1"/>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0221" w:rsidRPr="00430221" w:rsidRDefault="00430221" w:rsidP="00430221">
      <w:pPr>
        <w:spacing w:before="100" w:beforeAutospacing="1" w:after="100" w:afterAutospacing="1"/>
        <w:rPr>
          <w:color w:val="000000" w:themeColor="text1"/>
        </w:rPr>
      </w:pPr>
      <w:proofErr w:type="gramStart"/>
      <w:r w:rsidRPr="00430221">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ocument/12177515/entry/16011" w:history="1">
        <w:r w:rsidRPr="00430221">
          <w:rPr>
            <w:color w:val="000000" w:themeColor="text1"/>
            <w:u w:val="single"/>
          </w:rPr>
          <w:t>частью 1.1 статьи 16</w:t>
        </w:r>
      </w:hyperlink>
      <w:r w:rsidRPr="00430221">
        <w:rPr>
          <w:color w:val="000000" w:themeColor="text1"/>
        </w:rPr>
        <w:t xml:space="preserve"> Федерального закона от 19 июля 2018 г. </w:t>
      </w:r>
      <w:r w:rsidRPr="00430221">
        <w:t>N 204-ФЗ</w:t>
      </w:r>
      <w:r w:rsidRPr="00430221">
        <w:rPr>
          <w:color w:val="000000" w:themeColor="text1"/>
        </w:rPr>
        <w:t xml:space="preserve"> "О внесении изменений в Федеральный закон "Об организации предоставления государственных и муниципальных услуг" в части</w:t>
      </w:r>
      <w:proofErr w:type="gramEnd"/>
      <w:r w:rsidRPr="00430221">
        <w:rPr>
          <w:color w:val="000000" w:themeColor="text1"/>
        </w:rPr>
        <w:t xml:space="preserve"> установления дополнительных гарантий граждан при получении государственных и муниципальных услуг"</w:t>
      </w:r>
      <w:proofErr w:type="gramStart"/>
      <w:r w:rsidRPr="00430221">
        <w:rPr>
          <w:color w:val="000000" w:themeColor="text1"/>
        </w:rPr>
        <w:t xml:space="preserve"> ,</w:t>
      </w:r>
      <w:proofErr w:type="gramEnd"/>
      <w:r w:rsidRPr="00430221">
        <w:rPr>
          <w:color w:val="000000" w:themeColor="text1"/>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proofErr w:type="gramStart"/>
      <w:r w:rsidRPr="00430221">
        <w:rPr>
          <w:color w:val="000000" w:themeColor="text1"/>
        </w:rPr>
        <w:t>или муниципальной услуги, либо руководителя организации, предусмотренной частью 1.1 статьи 16 Федерального закона от 19 июля 2018 г. N </w:t>
      </w:r>
      <w:r w:rsidRPr="00430221">
        <w:rPr>
          <w:rStyle w:val="a3"/>
          <w:color w:val="000000" w:themeColor="text1"/>
        </w:rPr>
        <w:t>204</w:t>
      </w:r>
      <w:r w:rsidRPr="00430221">
        <w:rPr>
          <w:color w:val="000000" w:themeColor="text1"/>
        </w:rPr>
        <w:t>-</w:t>
      </w:r>
      <w:r w:rsidRPr="00430221">
        <w:rPr>
          <w:rStyle w:val="a3"/>
          <w:color w:val="000000" w:themeColor="text1"/>
        </w:rPr>
        <w:t>ФЗ</w:t>
      </w:r>
      <w:r w:rsidRPr="00430221">
        <w:rPr>
          <w:color w:val="000000" w:themeColor="text1"/>
        </w:rPr>
        <w:b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уведомляется заявитель, а также приносятся извинения за доставленные неудобства.</w:t>
      </w:r>
      <w:proofErr w:type="gramEnd"/>
    </w:p>
    <w:p w:rsidR="00430221" w:rsidRPr="00430221" w:rsidRDefault="00430221" w:rsidP="00430221">
      <w:pPr>
        <w:spacing w:before="100" w:beforeAutospacing="1" w:after="100" w:afterAutospacing="1"/>
        <w:rPr>
          <w:color w:val="000000" w:themeColor="text1"/>
        </w:rPr>
      </w:pPr>
      <w:r w:rsidRPr="00430221">
        <w:rPr>
          <w:color w:val="000000" w:themeColor="text1"/>
        </w:rPr>
        <w:tab/>
        <w:t>1.2. в подпункте 3 пункта 94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30221" w:rsidRPr="00430221" w:rsidRDefault="00430221" w:rsidP="00430221">
      <w:pPr>
        <w:spacing w:before="100" w:beforeAutospacing="1" w:after="100" w:afterAutospacing="1"/>
        <w:rPr>
          <w:color w:val="000000" w:themeColor="text1"/>
        </w:rPr>
      </w:pPr>
      <w:r w:rsidRPr="00430221">
        <w:rPr>
          <w:color w:val="000000" w:themeColor="text1"/>
        </w:rPr>
        <w:tab/>
        <w:t>1.3. Пункт 94 дополнить подпунктом 10 следующего содержания:</w:t>
      </w:r>
    </w:p>
    <w:p w:rsidR="00430221" w:rsidRPr="00430221" w:rsidRDefault="00430221" w:rsidP="00430221">
      <w:pPr>
        <w:spacing w:before="100" w:beforeAutospacing="1" w:after="100" w:afterAutospacing="1"/>
        <w:rPr>
          <w:color w:val="000000" w:themeColor="text1"/>
        </w:rPr>
      </w:pPr>
      <w:proofErr w:type="gramStart"/>
      <w:r w:rsidRPr="00430221">
        <w:rPr>
          <w:color w:val="000000" w:themeColor="text1"/>
          <w:szCs w:val="28"/>
        </w:rPr>
        <w:t xml:space="preserve">"10) </w:t>
      </w:r>
      <w:r w:rsidRPr="00430221">
        <w:rPr>
          <w:color w:val="000000" w:themeColor="text1"/>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19 июля 2018 г. </w:t>
      </w:r>
      <w:r w:rsidRPr="00430221">
        <w:rPr>
          <w:i/>
          <w:color w:val="000000" w:themeColor="text1"/>
        </w:rPr>
        <w:t>N </w:t>
      </w:r>
      <w:r w:rsidRPr="00430221">
        <w:rPr>
          <w:rStyle w:val="a3"/>
          <w:i w:val="0"/>
          <w:color w:val="000000" w:themeColor="text1"/>
        </w:rPr>
        <w:t>204</w:t>
      </w:r>
      <w:r w:rsidRPr="00430221">
        <w:rPr>
          <w:i/>
          <w:color w:val="000000" w:themeColor="text1"/>
        </w:rPr>
        <w:t>-</w:t>
      </w:r>
      <w:r w:rsidRPr="00430221">
        <w:rPr>
          <w:rStyle w:val="a3"/>
          <w:i w:val="0"/>
          <w:color w:val="000000" w:themeColor="text1"/>
        </w:rPr>
        <w:t>ФЗ</w:t>
      </w:r>
      <w:r w:rsidRPr="00430221">
        <w:rPr>
          <w:color w:val="000000" w:themeColor="text1"/>
        </w:rPr>
        <w:br/>
        <w:t>"О</w:t>
      </w:r>
      <w:proofErr w:type="gramEnd"/>
      <w:r w:rsidRPr="00430221">
        <w:rPr>
          <w:color w:val="000000" w:themeColor="text1"/>
        </w:rPr>
        <w:t xml:space="preserve"> </w:t>
      </w:r>
      <w:proofErr w:type="gramStart"/>
      <w:r w:rsidRPr="00430221">
        <w:rPr>
          <w:color w:val="000000" w:themeColor="text1"/>
        </w:rPr>
        <w:t xml:space="preserve">внесении изменений в Федеральный закон "Об организации предоставления государственных и муниципальных услуг" в части </w:t>
      </w:r>
      <w:r w:rsidRPr="00430221">
        <w:rPr>
          <w:color w:val="000000" w:themeColor="text1"/>
        </w:rPr>
        <w:lastRenderedPageBreak/>
        <w:t>установления дополнительных гарантий граждан при получении государственных и муниципальных услуг".</w:t>
      </w:r>
      <w:proofErr w:type="gramEnd"/>
      <w:r w:rsidRPr="00430221">
        <w:rPr>
          <w:color w:val="000000" w:themeColor="text1"/>
        </w:rPr>
        <w:t xml:space="preserve"> </w:t>
      </w:r>
      <w:proofErr w:type="gramStart"/>
      <w:r w:rsidRPr="00430221">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19 июля 2018 г. N </w:t>
      </w:r>
      <w:r w:rsidRPr="00430221">
        <w:rPr>
          <w:rStyle w:val="a3"/>
          <w:color w:val="000000" w:themeColor="text1"/>
        </w:rPr>
        <w:t>204</w:t>
      </w:r>
      <w:r w:rsidRPr="00430221">
        <w:rPr>
          <w:color w:val="000000" w:themeColor="text1"/>
        </w:rPr>
        <w:t>-</w:t>
      </w:r>
      <w:r w:rsidRPr="00430221">
        <w:rPr>
          <w:rStyle w:val="a3"/>
          <w:color w:val="000000" w:themeColor="text1"/>
        </w:rPr>
        <w:t>ФЗ</w:t>
      </w:r>
      <w:r w:rsidRPr="00430221">
        <w:rPr>
          <w:color w:val="000000" w:themeColor="text1"/>
        </w:rPr>
        <w:br/>
        <w:t>"О внесении изменений</w:t>
      </w:r>
      <w:proofErr w:type="gramEnd"/>
      <w:r w:rsidRPr="00430221">
        <w:rPr>
          <w:color w:val="000000" w:themeColor="text1"/>
        </w:rPr>
        <w:t xml:space="preserve">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430221">
        <w:rPr>
          <w:color w:val="000000" w:themeColor="text1"/>
        </w:rPr>
        <w:t>."</w:t>
      </w:r>
      <w:proofErr w:type="gramEnd"/>
    </w:p>
    <w:p w:rsidR="00430221" w:rsidRPr="00430221" w:rsidRDefault="00430221" w:rsidP="00430221">
      <w:pPr>
        <w:spacing w:before="100" w:beforeAutospacing="1" w:after="100" w:afterAutospacing="1"/>
        <w:rPr>
          <w:color w:val="000000" w:themeColor="text1"/>
        </w:rPr>
      </w:pPr>
      <w:r w:rsidRPr="00430221">
        <w:rPr>
          <w:color w:val="000000" w:themeColor="text1"/>
        </w:rPr>
        <w:tab/>
        <w:t>1.4. пункт 98 дополнить подпунктами:</w:t>
      </w:r>
    </w:p>
    <w:p w:rsidR="00430221" w:rsidRPr="00430221" w:rsidRDefault="00430221" w:rsidP="00430221">
      <w:pPr>
        <w:pStyle w:val="s1"/>
        <w:jc w:val="both"/>
        <w:rPr>
          <w:color w:val="000000" w:themeColor="text1"/>
          <w:sz w:val="28"/>
        </w:rPr>
      </w:pPr>
      <w:r w:rsidRPr="00430221">
        <w:rPr>
          <w:color w:val="000000" w:themeColor="text1"/>
          <w:sz w:val="28"/>
          <w:szCs w:val="28"/>
        </w:rPr>
        <w:t xml:space="preserve">1).  </w:t>
      </w:r>
      <w:proofErr w:type="gramStart"/>
      <w:r w:rsidRPr="00430221">
        <w:rPr>
          <w:color w:val="000000" w:themeColor="text1"/>
          <w:sz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430221">
        <w:rPr>
          <w:color w:val="000000" w:themeColor="text1"/>
          <w:sz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30221" w:rsidRPr="00430221" w:rsidRDefault="00430221" w:rsidP="00430221">
      <w:pPr>
        <w:pStyle w:val="s1"/>
        <w:jc w:val="both"/>
        <w:rPr>
          <w:color w:val="000000" w:themeColor="text1"/>
          <w:sz w:val="28"/>
        </w:rPr>
      </w:pPr>
      <w:r w:rsidRPr="00430221">
        <w:rPr>
          <w:color w:val="000000" w:themeColor="text1"/>
          <w:sz w:val="28"/>
          <w:szCs w:val="28"/>
        </w:rPr>
        <w:t xml:space="preserve">2).  </w:t>
      </w:r>
      <w:r w:rsidRPr="00430221">
        <w:rPr>
          <w:color w:val="000000" w:themeColor="text1"/>
          <w:sz w:val="28"/>
        </w:rPr>
        <w:t xml:space="preserve">В случае признания </w:t>
      </w:r>
      <w:proofErr w:type="gramStart"/>
      <w:r w:rsidRPr="00430221">
        <w:rPr>
          <w:color w:val="000000" w:themeColor="text1"/>
          <w:sz w:val="28"/>
        </w:rPr>
        <w:t>жалобы</w:t>
      </w:r>
      <w:proofErr w:type="gramEnd"/>
      <w:r w:rsidRPr="00430221">
        <w:rPr>
          <w:color w:val="000000" w:themeColor="text1"/>
          <w:sz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30221" w:rsidRPr="00430221" w:rsidRDefault="00430221" w:rsidP="00430221">
      <w:pPr>
        <w:pStyle w:val="s1"/>
        <w:ind w:firstLine="708"/>
        <w:jc w:val="both"/>
        <w:rPr>
          <w:color w:val="000000" w:themeColor="text1"/>
          <w:sz w:val="28"/>
        </w:rPr>
      </w:pPr>
      <w:r w:rsidRPr="00430221">
        <w:rPr>
          <w:color w:val="000000" w:themeColor="text1"/>
          <w:sz w:val="28"/>
        </w:rPr>
        <w:t>1.5. пункт 54 дополнить подпунктом 3.1. следующего содержания:</w:t>
      </w:r>
    </w:p>
    <w:p w:rsidR="00430221" w:rsidRDefault="00430221" w:rsidP="00430221">
      <w:pPr>
        <w:pStyle w:val="s1"/>
        <w:spacing w:before="0" w:beforeAutospacing="0" w:after="0" w:afterAutospacing="0"/>
        <w:ind w:firstLine="708"/>
        <w:jc w:val="both"/>
        <w:rPr>
          <w:iCs/>
          <w:color w:val="000000" w:themeColor="text1"/>
          <w:sz w:val="28"/>
        </w:rPr>
      </w:pPr>
      <w:proofErr w:type="gramStart"/>
      <w:r w:rsidRPr="00430221">
        <w:rPr>
          <w:color w:val="000000" w:themeColor="text1"/>
          <w:sz w:val="28"/>
        </w:rPr>
        <w:t xml:space="preserve">Межведомственный запрос о представлении документов и (или) информации, указанных в </w:t>
      </w:r>
      <w:hyperlink r:id="rId6" w:anchor="/document/12177515/entry/72" w:history="1">
        <w:r w:rsidRPr="00430221">
          <w:rPr>
            <w:color w:val="000000" w:themeColor="text1"/>
            <w:sz w:val="28"/>
            <w:u w:val="single"/>
          </w:rPr>
          <w:t>пункте 2 части 1 статьи 7</w:t>
        </w:r>
      </w:hyperlink>
      <w:r w:rsidRPr="00430221">
        <w:rPr>
          <w:color w:val="000000" w:themeColor="text1"/>
          <w:sz w:val="28"/>
        </w:rPr>
        <w:t xml:space="preserve">  Федерального закона</w:t>
      </w:r>
      <w:r w:rsidRPr="00430221">
        <w:rPr>
          <w:color w:val="000000" w:themeColor="text1"/>
        </w:rPr>
        <w:t xml:space="preserve"> </w:t>
      </w:r>
      <w:r w:rsidRPr="00430221">
        <w:rPr>
          <w:color w:val="000000" w:themeColor="text1"/>
          <w:sz w:val="28"/>
        </w:rPr>
        <w:t xml:space="preserve">от 19 июля 2018 г. </w:t>
      </w:r>
      <w:r w:rsidRPr="00430221">
        <w:rPr>
          <w:sz w:val="28"/>
          <w:szCs w:val="28"/>
        </w:rPr>
        <w:t>N 204-ФЗ</w:t>
      </w:r>
      <w:r w:rsidRPr="00430221">
        <w:rPr>
          <w:color w:val="000000" w:themeColor="text1"/>
          <w:sz w:val="28"/>
        </w:rPr>
        <w:t xml:space="preserve">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430221">
        <w:rPr>
          <w:color w:val="000000" w:themeColor="text1"/>
          <w:sz w:val="32"/>
        </w:rPr>
        <w:t xml:space="preserve">, для </w:t>
      </w:r>
      <w:r w:rsidRPr="00430221">
        <w:rPr>
          <w:color w:val="000000" w:themeColor="text1"/>
          <w:sz w:val="28"/>
        </w:rPr>
        <w:t>предоставления государственной или муниципальной услуги с использованием межведомственного информационного</w:t>
      </w:r>
      <w:proofErr w:type="gramEnd"/>
      <w:r w:rsidRPr="00430221">
        <w:rPr>
          <w:color w:val="000000" w:themeColor="text1"/>
          <w:sz w:val="28"/>
        </w:rPr>
        <w:t xml:space="preserve"> взаимодействия должен содержать </w:t>
      </w:r>
      <w:r w:rsidRPr="00430221">
        <w:rPr>
          <w:iCs/>
          <w:color w:val="000000" w:themeColor="text1"/>
          <w:sz w:val="28"/>
        </w:rPr>
        <w:t xml:space="preserve">предусмотренный </w:t>
      </w:r>
      <w:hyperlink r:id="rId7" w:anchor="/document/72210316/entry/1090" w:history="1">
        <w:r w:rsidRPr="00430221">
          <w:rPr>
            <w:iCs/>
            <w:color w:val="000000" w:themeColor="text1"/>
            <w:sz w:val="28"/>
            <w:u w:val="single"/>
          </w:rPr>
          <w:t>законодательством</w:t>
        </w:r>
      </w:hyperlink>
      <w:r w:rsidRPr="00430221">
        <w:rPr>
          <w:iCs/>
          <w:color w:val="000000" w:themeColor="text1"/>
          <w:sz w:val="28"/>
        </w:rPr>
        <w:t xml:space="preserve"> Российской Федерации идентификатор </w:t>
      </w:r>
      <w:r w:rsidRPr="00430221">
        <w:rPr>
          <w:iCs/>
          <w:color w:val="000000" w:themeColor="text1"/>
          <w:sz w:val="28"/>
        </w:rPr>
        <w:lastRenderedPageBreak/>
        <w:t>сведений о физическом лице (при наличии), если документы и информация запрашиваются в отношении физического лица.</w:t>
      </w:r>
    </w:p>
    <w:p w:rsidR="00430221" w:rsidRPr="00430221" w:rsidRDefault="00430221" w:rsidP="00430221">
      <w:pPr>
        <w:pStyle w:val="s1"/>
        <w:spacing w:before="0" w:beforeAutospacing="0" w:after="0" w:afterAutospacing="0"/>
        <w:jc w:val="both"/>
        <w:rPr>
          <w:color w:val="000000" w:themeColor="text1"/>
          <w:sz w:val="28"/>
          <w:szCs w:val="28"/>
        </w:rPr>
      </w:pPr>
      <w:r w:rsidRPr="00430221">
        <w:rPr>
          <w:sz w:val="28"/>
          <w:szCs w:val="28"/>
        </w:rPr>
        <w:t xml:space="preserve">2. </w:t>
      </w:r>
      <w:proofErr w:type="gramStart"/>
      <w:r w:rsidRPr="00430221">
        <w:rPr>
          <w:sz w:val="28"/>
          <w:szCs w:val="28"/>
        </w:rPr>
        <w:t>Контроль за</w:t>
      </w:r>
      <w:proofErr w:type="gramEnd"/>
      <w:r w:rsidRPr="00430221">
        <w:rPr>
          <w:sz w:val="28"/>
          <w:szCs w:val="28"/>
        </w:rPr>
        <w:t xml:space="preserve"> исполнением постановления оставляю за собой.</w:t>
      </w:r>
    </w:p>
    <w:p w:rsidR="00430221" w:rsidRDefault="00430221" w:rsidP="00430221">
      <w:pPr>
        <w:widowControl w:val="0"/>
        <w:tabs>
          <w:tab w:val="left" w:pos="720"/>
        </w:tabs>
        <w:autoSpaceDE w:val="0"/>
        <w:autoSpaceDN w:val="0"/>
        <w:adjustRightInd w:val="0"/>
        <w:jc w:val="left"/>
        <w:rPr>
          <w:szCs w:val="28"/>
        </w:rPr>
      </w:pPr>
      <w:r>
        <w:rPr>
          <w:szCs w:val="28"/>
        </w:rPr>
        <w:t xml:space="preserve">3. Настоящее постановление подлежит размещению </w:t>
      </w:r>
      <w:r>
        <w:rPr>
          <w:color w:val="000000"/>
          <w:szCs w:val="28"/>
        </w:rPr>
        <w:t xml:space="preserve">на </w:t>
      </w:r>
      <w:r>
        <w:rPr>
          <w:szCs w:val="28"/>
        </w:rPr>
        <w:t>официальном сайте МО Преторийский сельсовет в информационно-телекоммуникационной сети «Интернет» и вступает в силу после его обнародования в установленном порядке.</w:t>
      </w:r>
    </w:p>
    <w:p w:rsidR="00430221" w:rsidRDefault="00430221" w:rsidP="00430221">
      <w:pPr>
        <w:ind w:firstLine="284"/>
        <w:rPr>
          <w:szCs w:val="28"/>
        </w:rPr>
      </w:pPr>
      <w:r>
        <w:rPr>
          <w:szCs w:val="28"/>
        </w:rPr>
        <w:tab/>
      </w:r>
    </w:p>
    <w:p w:rsidR="00430221" w:rsidRDefault="00430221" w:rsidP="00430221">
      <w:pPr>
        <w:tabs>
          <w:tab w:val="left" w:pos="1289"/>
        </w:tabs>
        <w:autoSpaceDE w:val="0"/>
        <w:autoSpaceDN w:val="0"/>
        <w:adjustRightInd w:val="0"/>
        <w:spacing w:line="360" w:lineRule="auto"/>
        <w:rPr>
          <w:szCs w:val="28"/>
        </w:rPr>
      </w:pPr>
    </w:p>
    <w:p w:rsidR="00430221" w:rsidRDefault="00430221" w:rsidP="00430221">
      <w:pPr>
        <w:rPr>
          <w:szCs w:val="28"/>
        </w:rPr>
      </w:pPr>
      <w:r>
        <w:rPr>
          <w:szCs w:val="28"/>
        </w:rPr>
        <w:t>Глава МО</w:t>
      </w:r>
    </w:p>
    <w:p w:rsidR="00430221" w:rsidRDefault="00430221" w:rsidP="00430221">
      <w:pPr>
        <w:rPr>
          <w:szCs w:val="28"/>
        </w:rPr>
      </w:pPr>
      <w:r>
        <w:rPr>
          <w:szCs w:val="28"/>
        </w:rPr>
        <w:t>Преторийский сельсовет                                                    А.М. Кощеев</w:t>
      </w: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num" w:pos="0"/>
          <w:tab w:val="num" w:pos="993"/>
        </w:tabs>
        <w:spacing w:line="276" w:lineRule="auto"/>
        <w:rPr>
          <w:szCs w:val="28"/>
        </w:rPr>
      </w:pPr>
    </w:p>
    <w:p w:rsidR="00430221" w:rsidRDefault="00430221" w:rsidP="00430221">
      <w:pPr>
        <w:tabs>
          <w:tab w:val="left" w:pos="4774"/>
        </w:tabs>
        <w:rPr>
          <w:szCs w:val="28"/>
        </w:rPr>
      </w:pPr>
      <w:bookmarkStart w:id="0" w:name="_GoBack"/>
      <w:bookmarkEnd w:id="0"/>
    </w:p>
    <w:p w:rsidR="00430221" w:rsidRDefault="00430221" w:rsidP="00430221">
      <w:pPr>
        <w:tabs>
          <w:tab w:val="left" w:pos="4774"/>
        </w:tabs>
        <w:rPr>
          <w:szCs w:val="28"/>
        </w:rPr>
      </w:pPr>
    </w:p>
    <w:p w:rsidR="00430221" w:rsidRDefault="00430221" w:rsidP="00430221">
      <w:pPr>
        <w:tabs>
          <w:tab w:val="left" w:pos="4774"/>
        </w:tabs>
        <w:rPr>
          <w:szCs w:val="28"/>
        </w:rPr>
      </w:pPr>
    </w:p>
    <w:p w:rsidR="00430221" w:rsidRDefault="00430221" w:rsidP="00430221">
      <w:pPr>
        <w:tabs>
          <w:tab w:val="left" w:pos="4774"/>
        </w:tabs>
        <w:rPr>
          <w:szCs w:val="28"/>
        </w:rPr>
      </w:pPr>
    </w:p>
    <w:p w:rsidR="00430221" w:rsidRDefault="00430221" w:rsidP="00430221">
      <w:pPr>
        <w:tabs>
          <w:tab w:val="left" w:pos="4774"/>
        </w:tabs>
        <w:rPr>
          <w:szCs w:val="28"/>
        </w:rPr>
      </w:pPr>
    </w:p>
    <w:p w:rsidR="00430221" w:rsidRDefault="00430221" w:rsidP="00430221">
      <w:pPr>
        <w:tabs>
          <w:tab w:val="left" w:pos="4774"/>
        </w:tabs>
      </w:pPr>
      <w:r w:rsidRPr="00711B90">
        <w:rPr>
          <w:szCs w:val="28"/>
        </w:rPr>
        <w:t xml:space="preserve">Разослано:  </w:t>
      </w:r>
      <w:r>
        <w:rPr>
          <w:szCs w:val="28"/>
        </w:rPr>
        <w:t>В дело</w:t>
      </w:r>
      <w:r w:rsidRPr="00711B90">
        <w:rPr>
          <w:szCs w:val="28"/>
        </w:rPr>
        <w:t xml:space="preserve">, прокурору, </w:t>
      </w:r>
      <w:r>
        <w:rPr>
          <w:szCs w:val="28"/>
        </w:rPr>
        <w:t>на сайт.</w:t>
      </w:r>
    </w:p>
    <w:tbl>
      <w:tblPr>
        <w:tblW w:w="0" w:type="auto"/>
        <w:tblLook w:val="04A0" w:firstRow="1" w:lastRow="0" w:firstColumn="1" w:lastColumn="0" w:noHBand="0" w:noVBand="1"/>
      </w:tblPr>
      <w:tblGrid>
        <w:gridCol w:w="4785"/>
        <w:gridCol w:w="4786"/>
      </w:tblGrid>
      <w:tr w:rsidR="00430221" w:rsidTr="00430221">
        <w:trPr>
          <w:trHeight w:val="3686"/>
        </w:trPr>
        <w:tc>
          <w:tcPr>
            <w:tcW w:w="5068" w:type="dxa"/>
          </w:tcPr>
          <w:p w:rsidR="00430221" w:rsidRDefault="00430221" w:rsidP="007863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szCs w:val="28"/>
              </w:rPr>
            </w:pPr>
          </w:p>
          <w:p w:rsidR="00430221" w:rsidRDefault="00430221" w:rsidP="00786335">
            <w:pPr>
              <w:autoSpaceDE w:val="0"/>
              <w:autoSpaceDN w:val="0"/>
              <w:adjustRightInd w:val="0"/>
              <w:rPr>
                <w:b/>
                <w:szCs w:val="28"/>
              </w:rPr>
            </w:pPr>
          </w:p>
        </w:tc>
        <w:tc>
          <w:tcPr>
            <w:tcW w:w="5069" w:type="dxa"/>
          </w:tcPr>
          <w:p w:rsidR="00430221" w:rsidRDefault="00430221" w:rsidP="00786335">
            <w:pPr>
              <w:spacing w:line="276" w:lineRule="auto"/>
              <w:rPr>
                <w:b/>
                <w:szCs w:val="28"/>
              </w:rPr>
            </w:pPr>
          </w:p>
        </w:tc>
      </w:tr>
    </w:tbl>
    <w:p w:rsidR="009B20ED" w:rsidRDefault="009B20ED"/>
    <w:sectPr w:rsidR="009B2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97"/>
    <w:rsid w:val="00145297"/>
    <w:rsid w:val="00207A01"/>
    <w:rsid w:val="00252B22"/>
    <w:rsid w:val="00430221"/>
    <w:rsid w:val="009B20ED"/>
    <w:rsid w:val="00CF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21"/>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30221"/>
    <w:rPr>
      <w:i/>
      <w:iCs/>
    </w:rPr>
  </w:style>
  <w:style w:type="paragraph" w:customStyle="1" w:styleId="s1">
    <w:name w:val="s_1"/>
    <w:basedOn w:val="a"/>
    <w:rsid w:val="00430221"/>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21"/>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30221"/>
    <w:rPr>
      <w:i/>
      <w:iCs/>
    </w:rPr>
  </w:style>
  <w:style w:type="paragraph" w:customStyle="1" w:styleId="s1">
    <w:name w:val="s_1"/>
    <w:basedOn w:val="a"/>
    <w:rsid w:val="00430221"/>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2019-11-22T03:46:00Z</dcterms:created>
  <dcterms:modified xsi:type="dcterms:W3CDTF">2019-11-26T05:01:00Z</dcterms:modified>
</cp:coreProperties>
</file>