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D" w:rsidRDefault="000D0E5D" w:rsidP="000D0E5D">
      <w:pPr>
        <w:tabs>
          <w:tab w:val="left" w:pos="709"/>
        </w:tabs>
        <w:spacing w:after="120"/>
        <w:jc w:val="both"/>
        <w:rPr>
          <w:sz w:val="28"/>
          <w:szCs w:val="28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D" w:rsidRDefault="000D0E5D" w:rsidP="000D0E5D">
      <w:pPr>
        <w:tabs>
          <w:tab w:val="left" w:pos="709"/>
        </w:tabs>
        <w:spacing w:after="120"/>
        <w:jc w:val="both"/>
        <w:rPr>
          <w:sz w:val="28"/>
          <w:szCs w:val="28"/>
        </w:rPr>
      </w:pPr>
    </w:p>
    <w:tbl>
      <w:tblPr>
        <w:tblW w:w="11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093"/>
      </w:tblGrid>
      <w:tr w:rsidR="000D0E5D" w:rsidTr="000D0E5D">
        <w:trPr>
          <w:trHeight w:val="3674"/>
        </w:trPr>
        <w:tc>
          <w:tcPr>
            <w:tcW w:w="5457" w:type="dxa"/>
          </w:tcPr>
          <w:p w:rsidR="000D0E5D" w:rsidRDefault="000D0E5D">
            <w:pPr>
              <w:tabs>
                <w:tab w:val="left" w:pos="6005"/>
              </w:tabs>
              <w:ind w:left="-140"/>
              <w:rPr>
                <w:b/>
              </w:rPr>
            </w:pPr>
            <w:r>
              <w:rPr>
                <w:b/>
              </w:rPr>
              <w:t xml:space="preserve">                 АДМИНИСТРАЦИЯ</w:t>
            </w:r>
          </w:p>
          <w:p w:rsidR="000D0E5D" w:rsidRDefault="000D0E5D">
            <w:pPr>
              <w:tabs>
                <w:tab w:val="left" w:pos="6005"/>
              </w:tabs>
            </w:pPr>
            <w:r>
              <w:rPr>
                <w:b/>
              </w:rPr>
              <w:t xml:space="preserve">       ПЕРЕВОЛОЦКОГО РАЙОНА</w:t>
            </w:r>
          </w:p>
          <w:p w:rsidR="000D0E5D" w:rsidRDefault="000D0E5D">
            <w:pPr>
              <w:tabs>
                <w:tab w:val="left" w:pos="6005"/>
              </w:tabs>
              <w:ind w:left="142" w:hanging="142"/>
              <w:rPr>
                <w:b/>
              </w:rPr>
            </w:pPr>
            <w:r>
              <w:rPr>
                <w:b/>
              </w:rPr>
              <w:t xml:space="preserve">       ОРЕНБУРГСКОЙ ОБЛАСТИ</w:t>
            </w:r>
          </w:p>
          <w:p w:rsidR="000D0E5D" w:rsidRDefault="000D0E5D">
            <w:pPr>
              <w:tabs>
                <w:tab w:val="left" w:pos="6005"/>
              </w:tabs>
              <w:spacing w:before="240" w:after="60"/>
              <w:ind w:left="142" w:hanging="142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ПОСТАНОВЛЕНИЕ</w:t>
            </w:r>
          </w:p>
          <w:p w:rsidR="000D0E5D" w:rsidRDefault="000D0E5D">
            <w:pPr>
              <w:tabs>
                <w:tab w:val="left" w:pos="6005"/>
              </w:tabs>
              <w:ind w:left="142" w:hanging="142"/>
              <w:jc w:val="center"/>
            </w:pPr>
          </w:p>
          <w:p w:rsidR="000D0E5D" w:rsidRDefault="000C63F4">
            <w:pPr>
              <w:tabs>
                <w:tab w:val="left" w:pos="6005"/>
              </w:tabs>
              <w:rPr>
                <w:u w:val="single"/>
              </w:rPr>
            </w:pPr>
            <w:r>
              <w:t xml:space="preserve">          </w:t>
            </w:r>
            <w:r w:rsidRPr="000C63F4">
              <w:rPr>
                <w:u w:val="single"/>
              </w:rPr>
              <w:t>18.04.2022</w:t>
            </w:r>
            <w:r w:rsidR="000D0E5D">
              <w:rPr>
                <w:u w:val="single"/>
              </w:rPr>
              <w:t>_</w:t>
            </w:r>
            <w:r w:rsidR="000D0E5D">
              <w:t xml:space="preserve">№ </w:t>
            </w:r>
            <w:r>
              <w:rPr>
                <w:u w:val="single"/>
              </w:rPr>
              <w:t xml:space="preserve"> 322-п</w:t>
            </w:r>
          </w:p>
          <w:p w:rsidR="000D0E5D" w:rsidRDefault="000D0E5D">
            <w:pPr>
              <w:tabs>
                <w:tab w:val="left" w:pos="6005"/>
              </w:tabs>
              <w:rPr>
                <w:u w:val="single"/>
              </w:rPr>
            </w:pP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  <w:p w:rsidR="000D0E5D" w:rsidRDefault="00BE7498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pict>
                <v:group id="_x0000_s1032" style="position:absolute;margin-left:-7.8pt;margin-top:2.2pt;width:215.3pt;height:14.25pt;z-index:251658240" coordorigin="1566,4216" coordsize="3907,287">
                  <v:line id="_x0000_s1033" style="position:absolute" from="1566,4216" to="2023,4217" strokeweight="1pt">
                    <v:stroke startarrowwidth="narrow" startarrowlength="short" endarrowwidth="narrow" endarrowlength="short"/>
                  </v:line>
                  <v:line id="_x0000_s1034" style="position:absolute" from="1566,4216" to="1567,4501" strokeweight="1pt">
                    <v:stroke startarrowwidth="narrow" startarrowlength="short" endarrowwidth="narrow" endarrowlength="short"/>
                  </v:line>
                  <v:line id="_x0000_s1035" style="position:absolute" from="5015,4216" to="5472,4217" strokeweight="1pt">
                    <v:stroke startarrowwidth="narrow" startarrowlength="short" endarrowwidth="narrow" endarrowlength="short"/>
                  </v:line>
                  <v:line id="_x0000_s1036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0D0E5D">
              <w:rPr>
                <w:sz w:val="28"/>
                <w:szCs w:val="28"/>
              </w:rPr>
              <w:t xml:space="preserve">Об   утверждении   документации </w:t>
            </w: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 планировки  территории, </w:t>
            </w:r>
            <w:proofErr w:type="gramStart"/>
            <w:r>
              <w:rPr>
                <w:sz w:val="28"/>
                <w:szCs w:val="28"/>
              </w:rPr>
              <w:t>совмещенный</w:t>
            </w:r>
            <w:proofErr w:type="gramEnd"/>
            <w:r>
              <w:rPr>
                <w:sz w:val="28"/>
                <w:szCs w:val="28"/>
              </w:rPr>
              <w:t xml:space="preserve"> с проектом </w:t>
            </w:r>
            <w:proofErr w:type="spellStart"/>
            <w:r>
              <w:rPr>
                <w:sz w:val="28"/>
                <w:szCs w:val="28"/>
              </w:rPr>
              <w:t>межева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территории для </w:t>
            </w:r>
            <w:proofErr w:type="spellStart"/>
            <w:r>
              <w:rPr>
                <w:sz w:val="28"/>
                <w:szCs w:val="28"/>
              </w:rPr>
              <w:t>проектирова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 w:rsidR="008771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и</w:t>
            </w:r>
            <w:r w:rsidR="008771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строительства </w:t>
            </w:r>
            <w:r w:rsidR="008771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объекта  </w:t>
            </w: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6D6977">
              <w:rPr>
                <w:sz w:val="28"/>
                <w:szCs w:val="28"/>
              </w:rPr>
              <w:t xml:space="preserve"> </w:t>
            </w:r>
            <w:r w:rsidR="008771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Газпро</w:t>
            </w:r>
            <w:r w:rsidR="008771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нефть</w:t>
            </w:r>
            <w:proofErr w:type="spellEnd"/>
            <w:r>
              <w:rPr>
                <w:sz w:val="28"/>
                <w:szCs w:val="28"/>
              </w:rPr>
              <w:t>-Оренбург</w:t>
            </w:r>
            <w:r w:rsidR="008771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sz w:val="28"/>
                <w:szCs w:val="28"/>
              </w:rPr>
              <w:t xml:space="preserve"> месторождение. Сбор нефти и газа </w:t>
            </w: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куста добывающих скважин 420»</w:t>
            </w: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  <w:p w:rsidR="000D0E5D" w:rsidRDefault="000D0E5D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0D0E5D" w:rsidRDefault="000D0E5D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0D0E5D" w:rsidRDefault="000D0E5D" w:rsidP="000D0E5D">
      <w:pPr>
        <w:tabs>
          <w:tab w:val="left" w:pos="709"/>
        </w:tabs>
        <w:ind w:firstLine="566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46 Градостроительного кодекса Российской Федерации от 29.12.2004 № 190-ФЗ; ст. 28 Федерального закона от 06.10.2003 № 131-ФЗ «Об общих принципах организации местного самоуправления в Российской Федерации», на основании заявления ООО «</w:t>
      </w:r>
      <w:proofErr w:type="spellStart"/>
      <w:r w:rsidR="008771BA">
        <w:rPr>
          <w:sz w:val="28"/>
          <w:szCs w:val="28"/>
        </w:rPr>
        <w:t>ГеоКомплекс</w:t>
      </w:r>
      <w:proofErr w:type="spellEnd"/>
      <w:r w:rsidR="008771BA">
        <w:rPr>
          <w:sz w:val="28"/>
          <w:szCs w:val="28"/>
        </w:rPr>
        <w:t>-М</w:t>
      </w:r>
      <w:r w:rsidR="0005325C">
        <w:rPr>
          <w:sz w:val="28"/>
          <w:szCs w:val="28"/>
        </w:rPr>
        <w:t>»  от  08.04.2022,</w:t>
      </w:r>
      <w:r>
        <w:rPr>
          <w:sz w:val="28"/>
          <w:szCs w:val="28"/>
        </w:rPr>
        <w:t xml:space="preserve"> заключения о результатах публичных слушаний от 05.04.2022:</w:t>
      </w:r>
    </w:p>
    <w:p w:rsidR="000D0E5D" w:rsidRDefault="008771BA" w:rsidP="008771BA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E5D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документацию проекта планировки территории, </w:t>
      </w:r>
      <w:proofErr w:type="gramStart"/>
      <w:r>
        <w:rPr>
          <w:sz w:val="28"/>
          <w:szCs w:val="28"/>
        </w:rPr>
        <w:t>совмещенный</w:t>
      </w:r>
      <w:proofErr w:type="gramEnd"/>
      <w:r>
        <w:rPr>
          <w:sz w:val="28"/>
          <w:szCs w:val="28"/>
        </w:rPr>
        <w:t xml:space="preserve"> с проектом межевания территории для проектирования и строительства объекта 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 «</w:t>
      </w:r>
      <w:proofErr w:type="spellStart"/>
      <w:r>
        <w:rPr>
          <w:sz w:val="28"/>
          <w:szCs w:val="28"/>
        </w:rPr>
        <w:t>Царичанское+Филатовское</w:t>
      </w:r>
      <w:proofErr w:type="spellEnd"/>
      <w:r>
        <w:rPr>
          <w:sz w:val="28"/>
          <w:szCs w:val="28"/>
        </w:rPr>
        <w:t xml:space="preserve"> месторождение. Сбор нефти и газа с куста добывающих скважин 420» </w:t>
      </w:r>
      <w:r w:rsidR="000D0E5D">
        <w:rPr>
          <w:sz w:val="28"/>
          <w:szCs w:val="28"/>
        </w:rPr>
        <w:t>.</w:t>
      </w:r>
    </w:p>
    <w:p w:rsidR="000D0E5D" w:rsidRDefault="000D0E5D" w:rsidP="000D0E5D">
      <w:pPr>
        <w:tabs>
          <w:tab w:val="left" w:pos="6005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«Светлый путь» и размещение </w:t>
      </w:r>
      <w:r w:rsidR="008771BA">
        <w:rPr>
          <w:sz w:val="28"/>
          <w:szCs w:val="28"/>
        </w:rPr>
        <w:t>документации  проекта планировки территории, совмещенный с проектом межевания территории для проектирования и строительства объект</w:t>
      </w:r>
      <w:proofErr w:type="gramStart"/>
      <w:r w:rsidR="008771BA">
        <w:rPr>
          <w:sz w:val="28"/>
          <w:szCs w:val="28"/>
        </w:rPr>
        <w:t>а ООО</w:t>
      </w:r>
      <w:proofErr w:type="gramEnd"/>
      <w:r w:rsidR="008771BA">
        <w:rPr>
          <w:sz w:val="28"/>
          <w:szCs w:val="28"/>
        </w:rPr>
        <w:t xml:space="preserve"> «</w:t>
      </w:r>
      <w:proofErr w:type="spellStart"/>
      <w:r w:rsidR="008771BA">
        <w:rPr>
          <w:sz w:val="28"/>
          <w:szCs w:val="28"/>
        </w:rPr>
        <w:t>Газпромнефть</w:t>
      </w:r>
      <w:proofErr w:type="spellEnd"/>
      <w:r w:rsidR="008771BA">
        <w:rPr>
          <w:sz w:val="28"/>
          <w:szCs w:val="28"/>
        </w:rPr>
        <w:t>-Оренбург» «</w:t>
      </w:r>
      <w:proofErr w:type="spellStart"/>
      <w:r w:rsidR="008771BA">
        <w:rPr>
          <w:sz w:val="28"/>
          <w:szCs w:val="28"/>
        </w:rPr>
        <w:t>Царичанское+Филатовское</w:t>
      </w:r>
      <w:proofErr w:type="spellEnd"/>
      <w:r w:rsidR="008771BA">
        <w:rPr>
          <w:sz w:val="28"/>
          <w:szCs w:val="28"/>
        </w:rPr>
        <w:t xml:space="preserve"> месторождение. Сбор нефти и газа с куста добывающих скважин 420» </w:t>
      </w:r>
      <w:r>
        <w:rPr>
          <w:sz w:val="28"/>
          <w:szCs w:val="28"/>
        </w:rPr>
        <w:t>на сайтах муниципальных образова</w:t>
      </w:r>
      <w:r w:rsidR="008771BA">
        <w:rPr>
          <w:sz w:val="28"/>
          <w:szCs w:val="28"/>
        </w:rPr>
        <w:t xml:space="preserve">ний Переволоцкий район, </w:t>
      </w:r>
      <w:proofErr w:type="spellStart"/>
      <w:r w:rsidR="008771BA">
        <w:rPr>
          <w:sz w:val="28"/>
          <w:szCs w:val="28"/>
        </w:rPr>
        <w:t>Преторийский</w:t>
      </w:r>
      <w:proofErr w:type="spellEnd"/>
      <w:r>
        <w:rPr>
          <w:sz w:val="28"/>
          <w:szCs w:val="28"/>
        </w:rPr>
        <w:t xml:space="preserve">  сельсовет в сети Интернет.</w:t>
      </w:r>
    </w:p>
    <w:p w:rsidR="000D0E5D" w:rsidRDefault="000D0E5D" w:rsidP="000D0E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 </w:t>
      </w:r>
    </w:p>
    <w:p w:rsidR="000D0E5D" w:rsidRDefault="000D0E5D" w:rsidP="000D0E5D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4.Постановление вступает в силу со дня его подписания.</w:t>
      </w:r>
    </w:p>
    <w:p w:rsidR="000D0E5D" w:rsidRDefault="000D0E5D" w:rsidP="000D0E5D">
      <w:pPr>
        <w:ind w:left="360"/>
        <w:jc w:val="both"/>
        <w:rPr>
          <w:sz w:val="28"/>
          <w:szCs w:val="28"/>
        </w:rPr>
      </w:pPr>
    </w:p>
    <w:p w:rsidR="000D0E5D" w:rsidRDefault="000D0E5D" w:rsidP="000D0E5D">
      <w:pPr>
        <w:ind w:left="360"/>
        <w:jc w:val="both"/>
        <w:rPr>
          <w:sz w:val="28"/>
          <w:szCs w:val="28"/>
        </w:rPr>
      </w:pPr>
    </w:p>
    <w:p w:rsidR="000D0E5D" w:rsidRDefault="000D0E5D" w:rsidP="000D0E5D">
      <w:pPr>
        <w:ind w:left="360"/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Г.В. Щербаков</w:t>
      </w:r>
    </w:p>
    <w:p w:rsidR="000D0E5D" w:rsidRDefault="000D0E5D" w:rsidP="000D0E5D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8771BA" w:rsidRDefault="008771BA" w:rsidP="000D0E5D">
      <w:pPr>
        <w:tabs>
          <w:tab w:val="left" w:pos="6005"/>
        </w:tabs>
        <w:jc w:val="both"/>
        <w:rPr>
          <w:sz w:val="28"/>
          <w:szCs w:val="28"/>
        </w:rPr>
      </w:pPr>
    </w:p>
    <w:p w:rsidR="000D0E5D" w:rsidRDefault="000D0E5D" w:rsidP="000D0E5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E5D" w:rsidRDefault="000D0E5D" w:rsidP="000D0E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</w:t>
      </w:r>
      <w:r w:rsidR="008771BA">
        <w:rPr>
          <w:sz w:val="28"/>
          <w:szCs w:val="28"/>
        </w:rPr>
        <w:t xml:space="preserve">ьству и инвестициям, МО </w:t>
      </w:r>
      <w:proofErr w:type="spellStart"/>
      <w:r w:rsidR="008771BA">
        <w:rPr>
          <w:sz w:val="28"/>
          <w:szCs w:val="28"/>
        </w:rPr>
        <w:t>Преторийский</w:t>
      </w:r>
      <w:proofErr w:type="spellEnd"/>
      <w:r w:rsidR="008771BA">
        <w:rPr>
          <w:sz w:val="28"/>
          <w:szCs w:val="28"/>
        </w:rPr>
        <w:t xml:space="preserve"> сельсовет, ООО «</w:t>
      </w:r>
      <w:proofErr w:type="spellStart"/>
      <w:r w:rsidR="008771BA">
        <w:rPr>
          <w:sz w:val="28"/>
          <w:szCs w:val="28"/>
        </w:rPr>
        <w:t>Газпромнефть</w:t>
      </w:r>
      <w:proofErr w:type="spellEnd"/>
      <w:r w:rsidR="008771BA">
        <w:rPr>
          <w:sz w:val="28"/>
          <w:szCs w:val="28"/>
        </w:rPr>
        <w:t>-Оренбург», ООО «</w:t>
      </w:r>
      <w:proofErr w:type="spellStart"/>
      <w:r w:rsidR="008771BA">
        <w:rPr>
          <w:sz w:val="28"/>
          <w:szCs w:val="28"/>
        </w:rPr>
        <w:t>ГеоКомплекс</w:t>
      </w:r>
      <w:proofErr w:type="spellEnd"/>
      <w:r w:rsidR="008771BA">
        <w:rPr>
          <w:sz w:val="28"/>
          <w:szCs w:val="28"/>
        </w:rPr>
        <w:t>-М</w:t>
      </w:r>
      <w:r>
        <w:rPr>
          <w:sz w:val="28"/>
          <w:szCs w:val="28"/>
        </w:rPr>
        <w:t>»</w:t>
      </w:r>
      <w:r>
        <w:rPr>
          <w:sz w:val="20"/>
          <w:szCs w:val="20"/>
        </w:rP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администрации района, прокурору.    </w:t>
      </w:r>
    </w:p>
    <w:bookmarkEnd w:id="0"/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B76163">
      <w:pPr>
        <w:pStyle w:val="2"/>
        <w:spacing w:line="240" w:lineRule="auto"/>
        <w:ind w:left="4956" w:firstLine="289"/>
        <w:rPr>
          <w:szCs w:val="28"/>
        </w:rPr>
      </w:pPr>
    </w:p>
    <w:sectPr w:rsidR="00B76163" w:rsidSect="00312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98" w:rsidRDefault="00BE7498" w:rsidP="00E90A90">
      <w:r>
        <w:separator/>
      </w:r>
    </w:p>
  </w:endnote>
  <w:endnote w:type="continuationSeparator" w:id="0">
    <w:p w:rsidR="00BE7498" w:rsidRDefault="00BE7498" w:rsidP="00E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0A" w:rsidRDefault="006A68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0A" w:rsidRDefault="006A68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0A" w:rsidRDefault="006A68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98" w:rsidRDefault="00BE7498" w:rsidP="00E90A90">
      <w:r>
        <w:separator/>
      </w:r>
    </w:p>
  </w:footnote>
  <w:footnote w:type="continuationSeparator" w:id="0">
    <w:p w:rsidR="00BE7498" w:rsidRDefault="00BE7498" w:rsidP="00E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0A" w:rsidRDefault="006A68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47"/>
      <w:docPartObj>
        <w:docPartGallery w:val="Page Numbers (Top of Page)"/>
        <w:docPartUnique/>
      </w:docPartObj>
    </w:sdtPr>
    <w:sdtEndPr/>
    <w:sdtContent>
      <w:p w:rsidR="006A680A" w:rsidRDefault="006A68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F4">
          <w:rPr>
            <w:noProof/>
          </w:rPr>
          <w:t>2</w:t>
        </w:r>
        <w:r>
          <w:fldChar w:fldCharType="end"/>
        </w:r>
      </w:p>
    </w:sdtContent>
  </w:sdt>
  <w:p w:rsidR="006A680A" w:rsidRDefault="006A68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0A" w:rsidRDefault="006A680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22"/>
    <w:rsid w:val="00010909"/>
    <w:rsid w:val="00043914"/>
    <w:rsid w:val="0005325C"/>
    <w:rsid w:val="000C63F4"/>
    <w:rsid w:val="000D0E5D"/>
    <w:rsid w:val="000E1AB3"/>
    <w:rsid w:val="000E3DA3"/>
    <w:rsid w:val="00221023"/>
    <w:rsid w:val="00245FC7"/>
    <w:rsid w:val="0024721B"/>
    <w:rsid w:val="00294715"/>
    <w:rsid w:val="002F5992"/>
    <w:rsid w:val="003120BC"/>
    <w:rsid w:val="003F06F7"/>
    <w:rsid w:val="00424488"/>
    <w:rsid w:val="004E464A"/>
    <w:rsid w:val="004F7D8F"/>
    <w:rsid w:val="00501761"/>
    <w:rsid w:val="00563BFC"/>
    <w:rsid w:val="0056573A"/>
    <w:rsid w:val="005914D6"/>
    <w:rsid w:val="00626648"/>
    <w:rsid w:val="00673E86"/>
    <w:rsid w:val="006A4483"/>
    <w:rsid w:val="006A680A"/>
    <w:rsid w:val="006D6977"/>
    <w:rsid w:val="00741C51"/>
    <w:rsid w:val="00753805"/>
    <w:rsid w:val="007B5322"/>
    <w:rsid w:val="00807109"/>
    <w:rsid w:val="008771BA"/>
    <w:rsid w:val="00A0739F"/>
    <w:rsid w:val="00A205D0"/>
    <w:rsid w:val="00A34E25"/>
    <w:rsid w:val="00A703E5"/>
    <w:rsid w:val="00B76163"/>
    <w:rsid w:val="00B801A8"/>
    <w:rsid w:val="00BD11BC"/>
    <w:rsid w:val="00BE7498"/>
    <w:rsid w:val="00C62B38"/>
    <w:rsid w:val="00C82855"/>
    <w:rsid w:val="00CE6059"/>
    <w:rsid w:val="00D32821"/>
    <w:rsid w:val="00D86E7D"/>
    <w:rsid w:val="00DA6077"/>
    <w:rsid w:val="00DC40A5"/>
    <w:rsid w:val="00E90A90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5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5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A205D0"/>
    <w:rPr>
      <w:color w:val="0000FF"/>
      <w:u w:val="single"/>
    </w:rPr>
  </w:style>
  <w:style w:type="paragraph" w:styleId="a4">
    <w:name w:val="Body Text"/>
    <w:basedOn w:val="a"/>
    <w:link w:val="a5"/>
    <w:unhideWhenUsed/>
    <w:rsid w:val="00A205D0"/>
    <w:pPr>
      <w:spacing w:after="120"/>
    </w:pPr>
  </w:style>
  <w:style w:type="character" w:customStyle="1" w:styleId="a5">
    <w:name w:val="Основной текст Знак"/>
    <w:basedOn w:val="a0"/>
    <w:link w:val="a4"/>
    <w:rsid w:val="00A2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A205D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A205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05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205D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A205D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761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1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C491-0944-4583-BAF0-28FA7E9A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2022-04-15T07:44:00Z</cp:lastPrinted>
  <dcterms:created xsi:type="dcterms:W3CDTF">2022-02-28T06:47:00Z</dcterms:created>
  <dcterms:modified xsi:type="dcterms:W3CDTF">2022-04-19T05:52:00Z</dcterms:modified>
</cp:coreProperties>
</file>