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5" w:type="dxa"/>
        <w:tblInd w:w="-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4887"/>
      </w:tblGrid>
      <w:tr w:rsidR="005D6579" w:rsidRPr="00C801C0" w:rsidTr="00497590">
        <w:trPr>
          <w:trHeight w:val="5038"/>
        </w:trPr>
        <w:tc>
          <w:tcPr>
            <w:tcW w:w="4948" w:type="dxa"/>
          </w:tcPr>
          <w:p w:rsidR="005D6579" w:rsidRPr="00C801C0" w:rsidRDefault="005D6579" w:rsidP="00497590">
            <w:pPr>
              <w:spacing w:after="0" w:line="240" w:lineRule="auto"/>
              <w:ind w:right="-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:rsidR="005D6579" w:rsidRPr="00C801C0" w:rsidRDefault="005D6579" w:rsidP="004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 ОБРАЗОВАНИЯ</w:t>
            </w:r>
          </w:p>
          <w:p w:rsidR="005D6579" w:rsidRPr="00C801C0" w:rsidRDefault="005D6579" w:rsidP="004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ПРЕТОРИЙ</w:t>
            </w:r>
            <w:r w:rsidRPr="00C8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 СЕЛЬСОВЕТ</w:t>
            </w:r>
          </w:p>
          <w:p w:rsidR="005D6579" w:rsidRPr="00C801C0" w:rsidRDefault="005D6579" w:rsidP="004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ПЕРЕВОЛОЦКОГО  РАЙОНА</w:t>
            </w:r>
          </w:p>
          <w:p w:rsidR="005D6579" w:rsidRPr="00C801C0" w:rsidRDefault="005D6579" w:rsidP="004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5D6579" w:rsidRPr="00C801C0" w:rsidRDefault="005D6579" w:rsidP="004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C8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созыва</w:t>
            </w:r>
          </w:p>
          <w:p w:rsidR="005D6579" w:rsidRDefault="005D6579" w:rsidP="00497590">
            <w:pPr>
              <w:tabs>
                <w:tab w:val="left" w:pos="1503"/>
                <w:tab w:val="center" w:pos="2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5D6579" w:rsidRDefault="005D6579" w:rsidP="00497590">
            <w:pPr>
              <w:tabs>
                <w:tab w:val="left" w:pos="1503"/>
                <w:tab w:val="center" w:pos="2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</w:t>
            </w:r>
            <w:r w:rsidRPr="00C8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5D6579" w:rsidRPr="00C801C0" w:rsidRDefault="005D6579" w:rsidP="00497590">
            <w:pPr>
              <w:tabs>
                <w:tab w:val="left" w:pos="1503"/>
                <w:tab w:val="center" w:pos="2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579" w:rsidRPr="00C801C0" w:rsidRDefault="005D6579" w:rsidP="004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5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80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A5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</w:t>
            </w:r>
            <w:r w:rsidRPr="00C80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6579" w:rsidRDefault="005D6579" w:rsidP="0049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801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  <w:p w:rsidR="005D6579" w:rsidRPr="00C801C0" w:rsidRDefault="005D6579" w:rsidP="0049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внесении изменений  и дополнений в решение Совета депутатов                              от </w:t>
            </w:r>
            <w:r w:rsidRPr="00C80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C80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5D6579" w:rsidRPr="00C801C0" w:rsidRDefault="005D6579" w:rsidP="0049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D6579" w:rsidRPr="00C801C0" w:rsidRDefault="005D6579" w:rsidP="004975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87" w:type="dxa"/>
          </w:tcPr>
          <w:p w:rsidR="005D6579" w:rsidRPr="00C801C0" w:rsidRDefault="005D6579" w:rsidP="004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5D6579" w:rsidRPr="00C801C0" w:rsidRDefault="005D6579" w:rsidP="004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5D6579" w:rsidRDefault="005D6579" w:rsidP="005D6579">
      <w:pPr>
        <w:tabs>
          <w:tab w:val="left" w:pos="323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B1B">
        <w:rPr>
          <w:rFonts w:ascii="Times New Roman" w:hAnsi="Times New Roman" w:cs="Times New Roman"/>
          <w:sz w:val="28"/>
          <w:szCs w:val="28"/>
        </w:rPr>
        <w:t>В соответствии с ст.40 Федерального закона от 6.10.2003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32B1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25.12.2008 № 273-ФЗ «О противодействии коррупции», Законом Оренбургской области от 21.02.1996  «Об организации местного самоуправления в Оренбургской области»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Преторийский сельсовет:</w:t>
      </w:r>
    </w:p>
    <w:p w:rsidR="005D6579" w:rsidRDefault="005D6579" w:rsidP="005D6579">
      <w:pPr>
        <w:tabs>
          <w:tab w:val="left" w:pos="323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0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изменений и дополнения в решение </w:t>
      </w:r>
      <w:r w:rsidRPr="00C8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от 06.04.2016 </w:t>
      </w:r>
      <w:r w:rsidRPr="00032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  <w:r w:rsidRPr="00032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r w:rsidRPr="00032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3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 представления депутатом, членом выборного </w:t>
      </w:r>
      <w:hyperlink r:id="rId5" w:tooltip="Органы местного самоуправления" w:history="1">
        <w:r w:rsidRPr="0003243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органа местного самоуправления</w:t>
        </w:r>
      </w:hyperlink>
      <w:r w:rsidRPr="0003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выборным должностным лицом органа местного самоуправления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Преторий</w:t>
      </w:r>
      <w:r w:rsidRPr="0003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сельсовет </w:t>
      </w:r>
      <w:hyperlink r:id="rId6" w:tooltip="Сведения о доходах" w:history="1">
        <w:r w:rsidRPr="0003243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сведений о доходах</w:t>
        </w:r>
      </w:hyperlink>
      <w:r w:rsidRPr="0003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расходах, об имуществе и </w:t>
      </w:r>
      <w:hyperlink r:id="rId7" w:tooltip="Обязательства имущественного характера" w:history="1">
        <w:r w:rsidRPr="0003243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обязательствах имущественного</w:t>
        </w:r>
      </w:hyperlink>
      <w:r w:rsidRPr="0003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характера, а также о </w:t>
      </w:r>
      <w:r w:rsidRPr="00C801C0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своих супруги (супруга) и несовершеннолетних детей</w:t>
      </w:r>
      <w:r w:rsidRPr="00C801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6579" w:rsidRDefault="005D6579" w:rsidP="005D6579">
      <w:pPr>
        <w:tabs>
          <w:tab w:val="left" w:pos="323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6 Порядка изложить в новой редакции: </w:t>
      </w:r>
    </w:p>
    <w:p w:rsidR="005D6579" w:rsidRDefault="005D6579" w:rsidP="005D6579">
      <w:pPr>
        <w:tabs>
          <w:tab w:val="left" w:pos="3231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2F80">
        <w:rPr>
          <w:rFonts w:ascii="Times New Roman" w:hAnsi="Times New Roman" w:cs="Times New Roman"/>
          <w:sz w:val="28"/>
          <w:szCs w:val="28"/>
        </w:rPr>
        <w:t xml:space="preserve">6. </w:t>
      </w:r>
      <w:r w:rsidRPr="009B7EC8">
        <w:rPr>
          <w:rFonts w:ascii="Times New Roman" w:hAnsi="Times New Roman"/>
          <w:color w:val="000000"/>
          <w:sz w:val="28"/>
          <w:szCs w:val="28"/>
        </w:rPr>
        <w:t xml:space="preserve">Депутат, осуществляющий свои полномочия на непостоянной основе, </w:t>
      </w:r>
      <w:proofErr w:type="gramStart"/>
      <w:r w:rsidRPr="009B7EC8">
        <w:rPr>
          <w:rFonts w:ascii="Times New Roman" w:hAnsi="Times New Roman"/>
          <w:color w:val="000000"/>
          <w:sz w:val="28"/>
          <w:szCs w:val="28"/>
        </w:rPr>
        <w:t xml:space="preserve"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ED921B" wp14:editId="1E0B048E">
            <wp:extent cx="8255" cy="82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EC8">
        <w:rPr>
          <w:rFonts w:ascii="Times New Roman" w:hAnsi="Times New Roman"/>
          <w:color w:val="000000"/>
          <w:sz w:val="28"/>
          <w:szCs w:val="28"/>
        </w:rPr>
        <w:t>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B7EC8">
        <w:rPr>
          <w:rFonts w:ascii="Times New Roman" w:hAnsi="Times New Roman"/>
          <w:color w:val="000000"/>
          <w:sz w:val="28"/>
          <w:szCs w:val="28"/>
        </w:rPr>
        <w:t xml:space="preserve"> (супруг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B7EC8">
        <w:rPr>
          <w:rFonts w:ascii="Times New Roman" w:hAnsi="Times New Roman"/>
          <w:color w:val="000000"/>
          <w:sz w:val="28"/>
          <w:szCs w:val="28"/>
        </w:rPr>
        <w:t>) и несовершеннолетних детей в течение четырех месяцев со дня избрания депутатом, передачи ему вакантного депутатского мандата или</w:t>
      </w:r>
      <w:proofErr w:type="gramEnd"/>
      <w:r w:rsidRPr="009B7EC8">
        <w:rPr>
          <w:rFonts w:ascii="Times New Roman" w:hAnsi="Times New Roman"/>
          <w:color w:val="000000"/>
          <w:sz w:val="28"/>
          <w:szCs w:val="28"/>
        </w:rPr>
        <w:t xml:space="preserve">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03.12.2012  № 230-ФЗ «О </w:t>
      </w:r>
      <w:proofErr w:type="gramStart"/>
      <w:r w:rsidRPr="009B7EC8">
        <w:rPr>
          <w:rFonts w:ascii="Times New Roman" w:hAnsi="Times New Roman"/>
          <w:color w:val="000000"/>
          <w:sz w:val="28"/>
          <w:szCs w:val="28"/>
        </w:rPr>
        <w:t>контроле за</w:t>
      </w:r>
      <w:proofErr w:type="gramEnd"/>
      <w:r w:rsidRPr="009B7EC8">
        <w:rPr>
          <w:rFonts w:ascii="Times New Roman" w:hAnsi="Times New Roman"/>
          <w:color w:val="000000"/>
          <w:sz w:val="28"/>
          <w:szCs w:val="28"/>
        </w:rPr>
        <w:t xml:space="preserve"> соответствием </w:t>
      </w:r>
      <w:r w:rsidRPr="009B7EC8">
        <w:rPr>
          <w:rFonts w:ascii="Times New Roman" w:hAnsi="Times New Roman"/>
          <w:color w:val="000000"/>
          <w:sz w:val="28"/>
          <w:szCs w:val="28"/>
        </w:rPr>
        <w:lastRenderedPageBreak/>
        <w:t>расходов лиц, замещаю</w:t>
      </w:r>
      <w:r>
        <w:rPr>
          <w:rFonts w:ascii="Times New Roman" w:hAnsi="Times New Roman"/>
          <w:color w:val="000000"/>
          <w:sz w:val="28"/>
          <w:szCs w:val="28"/>
        </w:rPr>
        <w:t>щих государственные должности, и</w:t>
      </w:r>
      <w:r w:rsidRPr="009B7EC8">
        <w:rPr>
          <w:rFonts w:ascii="Times New Roman" w:hAnsi="Times New Roman"/>
          <w:color w:val="000000"/>
          <w:sz w:val="28"/>
          <w:szCs w:val="28"/>
        </w:rPr>
        <w:t xml:space="preserve"> иных лиц их доходам».</w:t>
      </w:r>
    </w:p>
    <w:p w:rsidR="005D6579" w:rsidRPr="0003243F" w:rsidRDefault="005D6579" w:rsidP="005D6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мандатную             комиссию. </w:t>
      </w:r>
    </w:p>
    <w:p w:rsidR="005D6579" w:rsidRPr="0003243F" w:rsidRDefault="005D6579" w:rsidP="005D657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243F">
        <w:rPr>
          <w:rFonts w:ascii="Times New Roman" w:eastAsia="Times New Roman" w:hAnsi="Times New Roman" w:cs="Times New Roman"/>
          <w:sz w:val="28"/>
          <w:szCs w:val="20"/>
          <w:lang w:eastAsia="ar-SA"/>
        </w:rPr>
        <w:t>3. Настоящее решение вступает в силу с момента его принятия и подлежит обнародованию.</w:t>
      </w:r>
    </w:p>
    <w:p w:rsidR="005D6579" w:rsidRPr="0003243F" w:rsidRDefault="005D6579" w:rsidP="005D65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4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D6579" w:rsidRDefault="005D6579" w:rsidP="005D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депутатов                                            А.М. Щетинин</w:t>
      </w:r>
    </w:p>
    <w:p w:rsidR="005D6579" w:rsidRDefault="005D6579" w:rsidP="005D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579" w:rsidRPr="0003243F" w:rsidRDefault="005D6579" w:rsidP="005D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                                   Д.В. Журавлев</w:t>
      </w:r>
    </w:p>
    <w:p w:rsidR="005D6579" w:rsidRPr="0003243F" w:rsidRDefault="005D6579" w:rsidP="005D6579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6579" w:rsidRPr="0003243F" w:rsidRDefault="005D6579" w:rsidP="005D65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3243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Разослано: депутатам, в дело, прок</w:t>
      </w:r>
      <w:r w:rsidRPr="0003243F">
        <w:rPr>
          <w:rFonts w:ascii="Times New Roman" w:eastAsia="Times New Roman" w:hAnsi="Times New Roman" w:cs="Times New Roman"/>
          <w:sz w:val="28"/>
          <w:szCs w:val="20"/>
          <w:lang w:eastAsia="ar-SA"/>
        </w:rPr>
        <w:t>урору.</w:t>
      </w:r>
    </w:p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B1"/>
    <w:rsid w:val="00365A14"/>
    <w:rsid w:val="005D6579"/>
    <w:rsid w:val="009B20ED"/>
    <w:rsid w:val="00A054B1"/>
    <w:rsid w:val="00A57CB2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657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657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yazatelmzstva_imushestvennogo_harakter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vedeniya_o_dohodah/" TargetMode="Externa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2022-05-11T11:28:00Z</dcterms:created>
  <dcterms:modified xsi:type="dcterms:W3CDTF">2022-06-06T10:47:00Z</dcterms:modified>
</cp:coreProperties>
</file>