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D121AF" w:rsidRDefault="008F276F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6249" w:rsidRPr="00D121AF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r w:rsidR="007C2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23681">
        <w:rPr>
          <w:rFonts w:ascii="Times New Roman" w:hAnsi="Times New Roman" w:cs="Times New Roman"/>
          <w:sz w:val="28"/>
          <w:szCs w:val="28"/>
        </w:rPr>
        <w:t xml:space="preserve"> Преторийского</w:t>
      </w:r>
      <w:r w:rsidRPr="00D121A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23681">
        <w:rPr>
          <w:rFonts w:ascii="Times New Roman" w:hAnsi="Times New Roman" w:cs="Times New Roman"/>
          <w:sz w:val="28"/>
          <w:szCs w:val="28"/>
        </w:rPr>
        <w:t>овета</w:t>
      </w:r>
      <w:r w:rsidRPr="00D121AF">
        <w:rPr>
          <w:rFonts w:ascii="Times New Roman" w:hAnsi="Times New Roman" w:cs="Times New Roman"/>
          <w:sz w:val="28"/>
          <w:szCs w:val="28"/>
        </w:rPr>
        <w:t xml:space="preserve"> </w:t>
      </w:r>
      <w:r w:rsidR="00123681">
        <w:rPr>
          <w:rFonts w:ascii="Times New Roman" w:hAnsi="Times New Roman" w:cs="Times New Roman"/>
          <w:sz w:val="28"/>
          <w:szCs w:val="28"/>
        </w:rPr>
        <w:t>за 20</w:t>
      </w:r>
      <w:r w:rsidR="007C21E4">
        <w:rPr>
          <w:rFonts w:ascii="Times New Roman" w:hAnsi="Times New Roman" w:cs="Times New Roman"/>
          <w:sz w:val="28"/>
          <w:szCs w:val="28"/>
        </w:rPr>
        <w:t>22</w:t>
      </w:r>
      <w:r w:rsidRPr="00D121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6249" w:rsidRPr="007C21E4" w:rsidRDefault="007C21E4" w:rsidP="007C21E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786249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</w:t>
      </w:r>
      <w:r w:rsidR="00123681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Преторийского</w:t>
      </w:r>
      <w:r w:rsidR="00786249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</w:t>
      </w:r>
      <w:r w:rsidR="00123681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овета </w:t>
      </w:r>
      <w:r w:rsidR="00786249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12.04.2022 </w:t>
      </w:r>
      <w:r w:rsidR="00786249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123681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28</w:t>
      </w:r>
      <w:r w:rsidR="00123681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-п</w:t>
      </w:r>
      <w:r w:rsidR="00786249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Администрации </w:t>
      </w:r>
      <w:r w:rsidR="00123681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Преторийского сельсовета</w:t>
      </w:r>
      <w:r w:rsidR="00786249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201</w:t>
      </w:r>
      <w:r w:rsidR="00123681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786249"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г.   проведена следующая работа: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по противодействию коррупции в муниципальном образовании Преторийский сельсовет осуществляется в строгом соответствии с Планом по профилактике коррупционных и иных правонарушений, утвержденным постановлением администрации муниципального образования Преторийский сельсовет</w:t>
      </w:r>
      <w:r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12.04.2022  № 28-п, </w:t>
      </w:r>
      <w:r w:rsidRPr="007C21E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6" w:history="1">
        <w:r w:rsidRPr="007C21E4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7C21E4">
        <w:rPr>
          <w:rFonts w:ascii="Times New Roman" w:eastAsia="Times New Roman" w:hAnsi="Times New Roman" w:cs="Times New Roman"/>
          <w:sz w:val="28"/>
          <w:szCs w:val="28"/>
        </w:rPr>
        <w:t xml:space="preserve"> работы по профилактике коррупционных  и иных правонарушений в  администрации муниципального  образовании Преторийский сельсовет на 202</w:t>
      </w:r>
      <w:r w:rsidRPr="007C21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1E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proofErr w:type="gramEnd"/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неисполнения плановых мероприятий нарушений не выявлено.        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муниципальном образовании разрабатываются муниципальные нормативные правовые акты в сфере противодействия коррупции, затем они корректируются в связи с развитием федерального законодательства, проводится антикоррупционная экспертиза нормативных правовых актов в целях выявления в них положений, способствующих созданию условий для проявления коррупции. Антикоррупционная экспертиза нормативных правовых актов Совета депутатов проводится в соответствии с Решением Совета депутатов от 23.04. 2011 № 33 «Об утверждении </w:t>
      </w:r>
      <w:proofErr w:type="gramStart"/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антикоррупционной экспертизы правовых актов органов местного самоуправления муниципального образования</w:t>
      </w:r>
      <w:proofErr w:type="gramEnd"/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 района Оренбургской области и их проектов».  Антикоррупционная экспертиза нормативных правовых актов администрации муниципального образования проводится в соответствии с постановлением администрации от 10.09.2020 № 45-п «Об утверждении положения о порядке предоставления в прокуратуру Переволоцкого района Оренбургской области принятых нормативно-правовых актов и их проектов для проведения антикоррупционной экспертизы», принятом в текущем году.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Нормативные правовые акты размещаются на сайте муниципального образования и направляются для проведения экспертизы и включения в электронный регистр муниципальных нормативных правовых актов Оренбургской области и в органы прокуратуры Переволоцкого района на предмет проведения антикоррупционной экспертизы. 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Процедура муниципальных закупок в муниципальном образовании осуществлялась   строго в рамках Федерального закона № 44-ФЗ «О 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нужд». Информация постоянно размещалась на общероссийском сайте </w:t>
      </w:r>
      <w:hyperlink r:id="rId7" w:history="1">
        <w:r w:rsidRPr="007C2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Преторийского сельсовета имеет электронные цифровые подписи,  зарегистрирована на электронных площадках.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Администрацией Преторийского сельсовета публикуется и актуализируется информация на официальном сайте муниципального образования, чтобы  обеспечить доступ граждан и организаций к информации о деятельности муниципального образования.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муниципальными служащими проводятся беседы об ответственности за совершение </w:t>
      </w:r>
      <w:proofErr w:type="spellStart"/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-опасных правонарушений. Соблюдаются ограничения, которые препятствуют дальнейшей работе муниципального служащего, в случае нахождения его в близком родстве или свойстве, если такое замещение связано с непосредственной подчиненностью или подконтрольностью одного из них другому.         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Своевременно главой МО, муниципальными служащими представлены сведения о своих доходах, расходах, об имуществе и обязательствах имущественного характера, а также супруги (супруга) и несовершеннолетних детей;  размещены сведения о доходах, расходах, об имуществе и обязательствах имущественного характера своих, а также супруги (супруга) и несовершеннолетних детей на официальном сайте. Проведенный анализ данных сведений показал, что в 20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сделки по продаже или покупке недвижимого имущества, транспорта не совершались.     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Депутатами были представлены документы, подтверждающие, что в 20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никакие сделки ими не совершались.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Ведется </w:t>
      </w:r>
      <w:proofErr w:type="gramStart"/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 родственниках и свойственниках муниципальных служащих в целях выявления возможного конфликта интересов.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21E4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Преторийского сельсовета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счета (вклады) в иностранных банках, расположенных за пределами территории Российской Федерации, не открывались.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Pr="007C21E4">
        <w:rPr>
          <w:rFonts w:ascii="Times New Roman" w:eastAsia="Arial" w:hAnsi="Times New Roman" w:cs="Times New Roman"/>
          <w:sz w:val="28"/>
          <w:szCs w:val="28"/>
          <w:lang w:eastAsia="ar-SA"/>
        </w:rPr>
        <w:t>Преторийского сельсовета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</w:t>
      </w:r>
      <w:r w:rsidRPr="007C21E4">
        <w:rPr>
          <w:rFonts w:ascii="Times New Roman" w:hAnsi="Times New Roman" w:cs="Times New Roman"/>
          <w:sz w:val="28"/>
          <w:szCs w:val="28"/>
        </w:rPr>
        <w:t>2022 год</w:t>
      </w:r>
      <w:r w:rsidRPr="007C21E4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7C21E4" w:rsidRPr="007C21E4" w:rsidRDefault="007C21E4" w:rsidP="007C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1E4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создан раздел «Противодействие коррупции», который содержит следующие подразделы:</w:t>
      </w:r>
    </w:p>
    <w:p w:rsidR="007C21E4" w:rsidRPr="007C21E4" w:rsidRDefault="007C21E4" w:rsidP="007C2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1E4">
        <w:rPr>
          <w:rFonts w:ascii="Times New Roman" w:eastAsia="Calibri" w:hAnsi="Times New Roman" w:cs="Times New Roman"/>
          <w:sz w:val="28"/>
          <w:szCs w:val="28"/>
        </w:rPr>
        <w:t>Нормативные правовые   акты;</w:t>
      </w:r>
    </w:p>
    <w:p w:rsidR="007C21E4" w:rsidRPr="007C21E4" w:rsidRDefault="007C21E4" w:rsidP="007C2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1E4">
        <w:rPr>
          <w:rFonts w:ascii="Times New Roman" w:eastAsia="Calibri" w:hAnsi="Times New Roman" w:cs="Times New Roman"/>
          <w:sz w:val="28"/>
          <w:szCs w:val="28"/>
        </w:rPr>
        <w:t>Федеральные и Областные НПА;</w:t>
      </w:r>
    </w:p>
    <w:p w:rsidR="007C21E4" w:rsidRPr="007C21E4" w:rsidRDefault="007C21E4" w:rsidP="007C2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1E4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экспертиза;</w:t>
      </w:r>
    </w:p>
    <w:p w:rsidR="007C21E4" w:rsidRPr="007C21E4" w:rsidRDefault="007C21E4" w:rsidP="007C2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1E4">
        <w:rPr>
          <w:rFonts w:ascii="Times New Roman" w:eastAsia="Calibri" w:hAnsi="Times New Roman" w:cs="Times New Roman"/>
          <w:sz w:val="28"/>
          <w:szCs w:val="28"/>
        </w:rPr>
        <w:t>Методические материалы;</w:t>
      </w:r>
    </w:p>
    <w:p w:rsidR="007C21E4" w:rsidRPr="007C21E4" w:rsidRDefault="007C21E4" w:rsidP="007C2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1E4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характера. Сообщить о факте коррупции. 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1E4">
        <w:rPr>
          <w:rFonts w:ascii="Times New Roman" w:eastAsia="Calibri" w:hAnsi="Times New Roman" w:cs="Times New Roman"/>
          <w:sz w:val="28"/>
          <w:szCs w:val="28"/>
        </w:rPr>
        <w:lastRenderedPageBreak/>
        <w:t>Все подразделы наполнены документами и ре</w:t>
      </w:r>
      <w:bookmarkStart w:id="0" w:name="_GoBack"/>
      <w:bookmarkEnd w:id="0"/>
      <w:r w:rsidRPr="007C21E4">
        <w:rPr>
          <w:rFonts w:ascii="Times New Roman" w:eastAsia="Calibri" w:hAnsi="Times New Roman" w:cs="Times New Roman"/>
          <w:sz w:val="28"/>
          <w:szCs w:val="28"/>
        </w:rPr>
        <w:t>гулярно обновляются.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несоблюдения лицами, замещающими муниципальные должности, требований о предотвращении конфликтов интересов выявлено не было, уведомления о фактах склонения муниципальных служащих к совершению коррупционных правонарушений, сообщения граждан и организаций о фактах коррупции не поступали.         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Реализация антикоррупционных мероприятий в муниципальном образовании продолжается в рамках утвержденного плана по противодействию коррупции и в дальнейшем. 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C21E4" w:rsidRPr="007C21E4" w:rsidRDefault="007C21E4" w:rsidP="007C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                                                     А.М. Кощеев</w:t>
      </w:r>
    </w:p>
    <w:p w:rsidR="007C21E4" w:rsidRPr="007C21E4" w:rsidRDefault="007C21E4" w:rsidP="007C21E4">
      <w:pPr>
        <w:suppressAutoHyphens/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21E4" w:rsidRPr="007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046A97"/>
    <w:rsid w:val="00123681"/>
    <w:rsid w:val="002352F7"/>
    <w:rsid w:val="00304411"/>
    <w:rsid w:val="006A5440"/>
    <w:rsid w:val="00786249"/>
    <w:rsid w:val="007C21E4"/>
    <w:rsid w:val="00873F98"/>
    <w:rsid w:val="008F276F"/>
    <w:rsid w:val="00911530"/>
    <w:rsid w:val="00D121AF"/>
    <w:rsid w:val="00F42CD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CD405D65AEFD1F3F1BB4D05F42F19E4BF99F1E9920AF613D50DA9CBE3D733ED490B563437372DD755C5p3N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Anna</cp:lastModifiedBy>
  <cp:revision>6</cp:revision>
  <dcterms:created xsi:type="dcterms:W3CDTF">2019-01-23T06:01:00Z</dcterms:created>
  <dcterms:modified xsi:type="dcterms:W3CDTF">2023-02-20T05:23:00Z</dcterms:modified>
</cp:coreProperties>
</file>