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14755" w14:textId="26AA8FBA" w:rsidR="005231BA" w:rsidRPr="00BD373A" w:rsidRDefault="0004474E" w:rsidP="00BD3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размещения на сайте прокуратуры области либо в средствах массовой информации Переволоцкого района направляю следующие </w:t>
      </w:r>
      <w:r w:rsidR="008B6993"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5A5293B" w14:textId="73C7B499" w:rsidR="002E2B8B" w:rsidRPr="00BD373A" w:rsidRDefault="0051797D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уголовного дела по факту угрозы убийством лицо осуждено к наказанию в виде лишения свободы, которое заменено на принудительные работы.</w:t>
      </w:r>
    </w:p>
    <w:p w14:paraId="5269F212" w14:textId="7777777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В судебном заседании установлено, что подсудимый в ноябре 2022, будучи в состоянии алкогольного опьянения, находясь в квартире своей бывшей сожительницы, на почве личных неприязненных отношений, в ходе ссоры, действуя умышленно, с целью запугивания и психического насилия над личностью, сел на грудь потерпевшей, прижав ее руки ногами к дивану, после чего схватил ее двумя руками за шею и стал душить, при этом высказал слова угрозы убийством, после чего нанес не менее двух ударов кулаком в область лица и правового плеча последней. При указанных обстоятельствах потерпевшая угрозу убийством восприняла реально и опасалась за ее осуществление.</w:t>
      </w:r>
    </w:p>
    <w:p w14:paraId="6BB6C26F" w14:textId="7777777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дела, с учетом наличия рецидива в действиях подсудимого, государственный обвинитель ориентировал суд на назначения наказания в виде лишения свободы, которое предложил заменить на принудительные работы. </w:t>
      </w:r>
    </w:p>
    <w:p w14:paraId="4ADA24C6" w14:textId="3056D4B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 xml:space="preserve">Суд, согласившись с позицией обвинения назначил 10 месяцев принудительных работ с удержанием 10% из заработной платы в доход государства. </w:t>
      </w:r>
    </w:p>
    <w:p w14:paraId="4F68383C" w14:textId="55CC6F2B" w:rsidR="00C75A0D" w:rsidRPr="00BD373A" w:rsidRDefault="00C75A0D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14:paraId="1ED1A342" w14:textId="57563D57" w:rsidR="00C75A0D" w:rsidRPr="00BD373A" w:rsidRDefault="00C75A0D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факту нарушения законодательства в сфере жилищно-коммунального хозяйства в адрес управляющей компании внесено представление, по результатам рассмотрения которого устранены нарушения.</w:t>
      </w:r>
    </w:p>
    <w:p w14:paraId="227C1151" w14:textId="3B122129" w:rsidR="00C75A0D" w:rsidRPr="00BD373A" w:rsidRDefault="00C75A0D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установлено, что в нарушение положений жилищного законодательства управляющая компания, осуществляющая управление многоквартирными домами на территории Переволоцкого района не принимались своевременные меры по очистке кровель</w:t>
      </w:r>
      <w:r w:rsidR="00BD373A" w:rsidRPr="00BD373A">
        <w:rPr>
          <w:rFonts w:ascii="Times New Roman" w:hAnsi="Times New Roman" w:cs="Times New Roman"/>
          <w:sz w:val="28"/>
          <w:szCs w:val="28"/>
        </w:rPr>
        <w:t xml:space="preserve"> 6</w:t>
      </w:r>
      <w:r w:rsidRPr="00BD373A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BD373A" w:rsidRPr="00BD373A">
        <w:rPr>
          <w:rFonts w:ascii="Times New Roman" w:hAnsi="Times New Roman" w:cs="Times New Roman"/>
          <w:sz w:val="28"/>
          <w:szCs w:val="28"/>
        </w:rPr>
        <w:t>от скопления снега, не обеспечивалась очистка от снега и наледи входных групп в подъезды, фундамента.</w:t>
      </w:r>
    </w:p>
    <w:p w14:paraId="418EFBCF" w14:textId="312D98EB" w:rsidR="00BD373A" w:rsidRP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В целях устранения нарушений прокуратурой района в адрес руководителя организации внесено представление, по результатам рассмотрения которого нарушения устранены.</w:t>
      </w:r>
    </w:p>
    <w:p w14:paraId="3D93B038" w14:textId="1A3F0C67" w:rsidR="002E2B8B" w:rsidRP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Кроме того, в отношении должностного лица вынесено постановление о возбуждении дела об административном правонарушении по ч.2 ст. 14.1.3 КоАП РФ, которое находится на рассмотрении в суде.</w:t>
      </w:r>
    </w:p>
    <w:p w14:paraId="7FCB791F" w14:textId="2E8E486D" w:rsidR="00BD373A" w:rsidRPr="00BD373A" w:rsidRDefault="00BD373A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результатам проверки 6 администраций муниципальных образований поселений Переволоцкого района выявлены нарушения законодательства в сфере обеспечении доступа к информации о деятельности органов местного самоуправления.</w:t>
      </w:r>
    </w:p>
    <w:p w14:paraId="7503542E" w14:textId="5D21EDFB" w:rsidR="00BD373A" w:rsidRPr="00BD373A" w:rsidRDefault="00BD373A" w:rsidP="00BD37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373A">
        <w:rPr>
          <w:rFonts w:ascii="Times New Roman" w:hAnsi="Times New Roman"/>
          <w:sz w:val="28"/>
          <w:szCs w:val="28"/>
        </w:rPr>
        <w:t xml:space="preserve">Статья 13 Федерального закона № 8-ФЗ «Об обеспечении доступа к информации о деятельности государственных органов и органов местного самоуправления» содержит перечень информации о деятельности государственных органов и органов местного самоуправления, подлежащий </w:t>
      </w:r>
      <w:r w:rsidRPr="00BD373A">
        <w:rPr>
          <w:rFonts w:ascii="Times New Roman" w:hAnsi="Times New Roman"/>
          <w:sz w:val="28"/>
          <w:szCs w:val="28"/>
        </w:rPr>
        <w:lastRenderedPageBreak/>
        <w:t>размещению указанными органами в сети «Интернет».</w:t>
      </w:r>
    </w:p>
    <w:p w14:paraId="273EF3EC" w14:textId="352066E6" w:rsidR="00BD373A" w:rsidRPr="00BD373A" w:rsidRDefault="00BD373A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Вместе с тем, изучение сайтов органов местного самоуправления показало не размещение информации, предусмотренной законом, в частности</w:t>
      </w:r>
      <w:r w:rsidRPr="00BD373A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численности муниципальных служащих и фактических расходах на оплату труда за 2022 год; сведения о закупках товаров, работ и услуг для  муниципальных нужд; отчеты о реализации муниципальных программ; актуальные сведения о количестве субъектов малого и среднего предпринимательства,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отчет о работе с обращениями граждан за 3 и 4 квартал 2022 года.</w:t>
      </w:r>
    </w:p>
    <w:p w14:paraId="237D5A36" w14:textId="43F2454F" w:rsid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данным фактам прокуратурой района в адрес 6 глав муниципальных образований внесены представления, в целях устранения нарушений, а также решен вопрос о возбуждении дел об административных правонарушениях по ч.2 ст. 13.27 КоАП РФ.</w:t>
      </w:r>
    </w:p>
    <w:p w14:paraId="4059C97B" w14:textId="4F934F18" w:rsidR="00AA66B7" w:rsidRDefault="00AA66B7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A3DC1C" w14:textId="6D47EB56" w:rsidR="00AA66B7" w:rsidRPr="00EC6DB9" w:rsidRDefault="00AA66B7" w:rsidP="00EC6DB9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трудового законодательства в деятельности сельских поселений района. </w:t>
      </w:r>
    </w:p>
    <w:p w14:paraId="05A6C72B" w14:textId="77777777" w:rsidR="00EC6DB9" w:rsidRPr="00EC6DB9" w:rsidRDefault="00EC6DB9" w:rsidP="00EC6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>В соответствии со ст. 136 Трудового кодекса РФ оплата отпуска производится не позднее чем за три дня до его начала.</w:t>
      </w:r>
    </w:p>
    <w:p w14:paraId="7B1C3EEB" w14:textId="5BBC3F0E" w:rsidR="00EC6DB9" w:rsidRPr="00EC6DB9" w:rsidRDefault="00EC6DB9" w:rsidP="00EC6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>Согласно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614E3CA2" w14:textId="521A3947" w:rsidR="00AA66B7" w:rsidRDefault="00AA66B7" w:rsidP="00EC6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>В результате проверки установлено, что в двух поселениях оплата отпуска произведена в нарушении</w:t>
      </w:r>
      <w:r w:rsidRPr="00AA66B7">
        <w:rPr>
          <w:rFonts w:ascii="Times New Roman" w:hAnsi="Times New Roman" w:cs="Times New Roman"/>
          <w:sz w:val="28"/>
          <w:szCs w:val="28"/>
        </w:rPr>
        <w:t xml:space="preserve"> сроков, установленных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B7">
        <w:rPr>
          <w:rFonts w:ascii="Times New Roman" w:hAnsi="Times New Roman" w:cs="Times New Roman"/>
          <w:sz w:val="28"/>
          <w:szCs w:val="28"/>
        </w:rPr>
        <w:t>В нарушении требований законодательства работодатель произвел выплату заработной платы без уплаты процентов (денежной компенсации), предусмотренных ТК РФ.</w:t>
      </w:r>
    </w:p>
    <w:p w14:paraId="53144B6F" w14:textId="7258C160" w:rsidR="00AA66B7" w:rsidRDefault="00AA66B7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в адрес глав муниципальных образований внесены представления, которые рассмотрены и удовлетворены. </w:t>
      </w:r>
    </w:p>
    <w:p w14:paraId="51FF621B" w14:textId="3C0FAF28" w:rsidR="00AA66B7" w:rsidRDefault="00AA66B7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отношении глав вынесены постановления о возбуждении дела об административном правонарушении по ч. 6 ст. 5.27 КоАП РФ, по результатам рассмотрения которых главы муниципальных образований признаны виновными.</w:t>
      </w:r>
    </w:p>
    <w:p w14:paraId="40BF62FB" w14:textId="77777777" w:rsidR="00955F8F" w:rsidRPr="00AA66B7" w:rsidRDefault="00955F8F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8A06B" w14:textId="41372D76" w:rsidR="002E2B8B" w:rsidRPr="002E2B8B" w:rsidRDefault="002E2B8B" w:rsidP="002E2B8B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CBCB" w14:textId="77777777" w:rsidR="00EE76E0" w:rsidRDefault="00EE76E0" w:rsidP="007212FD">
      <w:pPr>
        <w:spacing w:after="0" w:line="240" w:lineRule="auto"/>
      </w:pPr>
      <w:r>
        <w:separator/>
      </w:r>
    </w:p>
  </w:endnote>
  <w:endnote w:type="continuationSeparator" w:id="0">
    <w:p w14:paraId="32731E6D" w14:textId="77777777" w:rsidR="00EE76E0" w:rsidRDefault="00EE76E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B852" w14:textId="77777777" w:rsidR="00EE76E0" w:rsidRDefault="00EE76E0" w:rsidP="007212FD">
      <w:pPr>
        <w:spacing w:after="0" w:line="240" w:lineRule="auto"/>
      </w:pPr>
      <w:r>
        <w:separator/>
      </w:r>
    </w:p>
  </w:footnote>
  <w:footnote w:type="continuationSeparator" w:id="0">
    <w:p w14:paraId="69CBB996" w14:textId="77777777" w:rsidR="00EE76E0" w:rsidRDefault="00EE76E0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6996264">
    <w:abstractNumId w:val="5"/>
  </w:num>
  <w:num w:numId="2" w16cid:durableId="1942373010">
    <w:abstractNumId w:val="0"/>
  </w:num>
  <w:num w:numId="3" w16cid:durableId="1763525900">
    <w:abstractNumId w:val="3"/>
  </w:num>
  <w:num w:numId="4" w16cid:durableId="1935016000">
    <w:abstractNumId w:val="4"/>
  </w:num>
  <w:num w:numId="5" w16cid:durableId="98647489">
    <w:abstractNumId w:val="2"/>
  </w:num>
  <w:num w:numId="6" w16cid:durableId="679046394">
    <w:abstractNumId w:val="7"/>
  </w:num>
  <w:num w:numId="7" w16cid:durableId="389305522">
    <w:abstractNumId w:val="6"/>
  </w:num>
  <w:num w:numId="8" w16cid:durableId="723258137">
    <w:abstractNumId w:val="1"/>
  </w:num>
  <w:num w:numId="9" w16cid:durableId="327909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47F80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5F8F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A66B7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3C4B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6DB9"/>
    <w:rsid w:val="00EC7FC1"/>
    <w:rsid w:val="00ED1C26"/>
    <w:rsid w:val="00ED46F3"/>
    <w:rsid w:val="00EE59E5"/>
    <w:rsid w:val="00EE76E0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F9C02-A796-496B-9A17-B457D8120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Prok Oren</cp:lastModifiedBy>
  <cp:revision>4</cp:revision>
  <cp:lastPrinted>2021-06-11T06:15:00Z</cp:lastPrinted>
  <dcterms:created xsi:type="dcterms:W3CDTF">2023-03-14T14:41:00Z</dcterms:created>
  <dcterms:modified xsi:type="dcterms:W3CDTF">2023-03-15T04:45:00Z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